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BCBA" w14:textId="12741B41" w:rsidR="008E3750" w:rsidRDefault="008E3750"/>
    <w:p w14:paraId="0B463D2C" w14:textId="15EC2A26" w:rsidR="00860F0A" w:rsidRDefault="00860F0A" w:rsidP="00860F0A">
      <w:pPr>
        <w:jc w:val="right"/>
      </w:pPr>
      <w:r>
        <w:t xml:space="preserve">Warszawa, dnia </w:t>
      </w:r>
      <w:r w:rsidR="00EF53E2">
        <w:t>12</w:t>
      </w:r>
      <w:r w:rsidR="004C031A">
        <w:t xml:space="preserve"> </w:t>
      </w:r>
      <w:r w:rsidR="0025246B">
        <w:t>września</w:t>
      </w:r>
      <w:r>
        <w:t xml:space="preserve"> 2019 r.</w:t>
      </w:r>
    </w:p>
    <w:p w14:paraId="371105CE" w14:textId="23189178" w:rsidR="00860F0A" w:rsidRDefault="00860F0A" w:rsidP="00860F0A">
      <w:pPr>
        <w:jc w:val="right"/>
      </w:pPr>
    </w:p>
    <w:p w14:paraId="7BA38DAA" w14:textId="77777777" w:rsidR="00860F0A" w:rsidRDefault="00860F0A" w:rsidP="00860F0A">
      <w:pPr>
        <w:jc w:val="center"/>
      </w:pPr>
    </w:p>
    <w:p w14:paraId="1DCEA912" w14:textId="30241195" w:rsidR="00860F0A" w:rsidRDefault="0025246B" w:rsidP="00860F0A">
      <w:pPr>
        <w:jc w:val="center"/>
        <w:rPr>
          <w:b/>
          <w:bCs/>
        </w:rPr>
      </w:pPr>
      <w:r>
        <w:rPr>
          <w:b/>
          <w:bCs/>
        </w:rPr>
        <w:t xml:space="preserve">Wyjaśnienia </w:t>
      </w:r>
      <w:r w:rsidR="00EF53E2">
        <w:rPr>
          <w:b/>
          <w:bCs/>
        </w:rPr>
        <w:t xml:space="preserve">treści </w:t>
      </w:r>
      <w:r>
        <w:rPr>
          <w:b/>
          <w:bCs/>
        </w:rPr>
        <w:t>SIWZ</w:t>
      </w:r>
    </w:p>
    <w:p w14:paraId="3163CEAE" w14:textId="77777777" w:rsidR="00860F0A" w:rsidRDefault="00860F0A" w:rsidP="00860F0A">
      <w:pPr>
        <w:jc w:val="both"/>
      </w:pPr>
    </w:p>
    <w:p w14:paraId="65BCF372" w14:textId="6C4805CE" w:rsidR="00860F0A" w:rsidRDefault="00860F0A" w:rsidP="00860F0A">
      <w:pPr>
        <w:jc w:val="both"/>
      </w:pPr>
      <w:r w:rsidRPr="003B5AF5">
        <w:t>Szanowni Państwo,</w:t>
      </w:r>
    </w:p>
    <w:p w14:paraId="3512FC58" w14:textId="0321FDEB" w:rsidR="004813BC" w:rsidRDefault="00860F0A" w:rsidP="0025246B">
      <w:pPr>
        <w:jc w:val="both"/>
      </w:pPr>
      <w:r>
        <w:t xml:space="preserve">Zamawiający, FUNDACJA Ewy Błaszczyk „AKOGO?” ul. Podleśna 4, 01-673 Warszawa, realizując </w:t>
      </w:r>
      <w:r w:rsidRPr="00860F0A">
        <w:t>Projekt 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t xml:space="preserve">, </w:t>
      </w:r>
      <w:r w:rsidR="0025246B">
        <w:t>informuje że w prowadzonym postępowaniu wpłynęły pytania od wykonawców. Poniżej Zamawiający przesyła treść zadanych pytań i udzielonych odpowiedzi:</w:t>
      </w:r>
    </w:p>
    <w:p w14:paraId="7037BC4B" w14:textId="77777777" w:rsidR="00EF53E2" w:rsidRDefault="00EF53E2" w:rsidP="00EF53E2">
      <w:pPr>
        <w:jc w:val="both"/>
      </w:pPr>
      <w:r>
        <w:t>Część nr 1</w:t>
      </w:r>
    </w:p>
    <w:p w14:paraId="12690871" w14:textId="77777777" w:rsidR="00EF53E2" w:rsidRDefault="00EF53E2" w:rsidP="00EF53E2">
      <w:pPr>
        <w:jc w:val="both"/>
      </w:pPr>
      <w:r>
        <w:t>Łóżka i szafki przyłóżkowe</w:t>
      </w:r>
    </w:p>
    <w:p w14:paraId="511C9C8D" w14:textId="77777777" w:rsidR="00EF53E2" w:rsidRPr="00664B91" w:rsidRDefault="00EF53E2" w:rsidP="00EF53E2">
      <w:pPr>
        <w:numPr>
          <w:ilvl w:val="0"/>
          <w:numId w:val="2"/>
        </w:numPr>
        <w:spacing w:after="0" w:line="240" w:lineRule="auto"/>
        <w:jc w:val="both"/>
        <w:rPr>
          <w:rFonts w:eastAsia="Andale Sans UI"/>
          <w:kern w:val="2"/>
        </w:rPr>
      </w:pPr>
      <w:r>
        <w:t>Czy Zamawiający dopuści łóżko wykonane z profili stalowych o wymiarach 40 x 25 x 2 mm, co nieznacznie różni się od parametru oczekiwanego?</w:t>
      </w:r>
    </w:p>
    <w:p w14:paraId="3888E3B9" w14:textId="77777777" w:rsidR="00EF53E2" w:rsidRDefault="00EF53E2" w:rsidP="00EF53E2">
      <w:pPr>
        <w:ind w:firstLine="708"/>
        <w:rPr>
          <w:b/>
          <w:bCs/>
        </w:rPr>
      </w:pPr>
    </w:p>
    <w:p w14:paraId="3711E28B" w14:textId="6D5A33FA" w:rsidR="00EF53E2" w:rsidRPr="004D04D4" w:rsidRDefault="00EF53E2" w:rsidP="00EF53E2">
      <w:pPr>
        <w:ind w:firstLine="708"/>
        <w:rPr>
          <w:bCs/>
        </w:rPr>
      </w:pPr>
      <w:r w:rsidRPr="004D04D4">
        <w:rPr>
          <w:b/>
          <w:bCs/>
        </w:rPr>
        <w:t xml:space="preserve">Odp.: </w:t>
      </w:r>
      <w:r>
        <w:rPr>
          <w:bCs/>
        </w:rPr>
        <w:t>Zamawiający dopuszcza  proponowaną zmianę</w:t>
      </w:r>
    </w:p>
    <w:p w14:paraId="6451EEE6" w14:textId="77777777" w:rsidR="00EF53E2" w:rsidRPr="00226614" w:rsidRDefault="00EF53E2" w:rsidP="00EF53E2">
      <w:pPr>
        <w:numPr>
          <w:ilvl w:val="0"/>
          <w:numId w:val="2"/>
        </w:numPr>
        <w:spacing w:after="0" w:line="240" w:lineRule="auto"/>
        <w:jc w:val="both"/>
        <w:rPr>
          <w:rFonts w:eastAsia="Andale Sans UI"/>
          <w:kern w:val="2"/>
        </w:rPr>
      </w:pPr>
      <w:r>
        <w:t>Czy Zamawiający dopuści łóżko z barierkami bocznymi poruszającymi się w ceowniku metalowym półzamkniętym o wymiarach 15 x 15 mm, co nieznacznie różni się od parametru oczekiwanego?</w:t>
      </w:r>
    </w:p>
    <w:p w14:paraId="3646ECB6" w14:textId="77777777" w:rsidR="00EF53E2" w:rsidRDefault="00EF53E2" w:rsidP="00EF53E2">
      <w:pPr>
        <w:ind w:left="720"/>
        <w:jc w:val="both"/>
      </w:pPr>
    </w:p>
    <w:p w14:paraId="59F3D5F6"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5ADDDF3D" w14:textId="77777777" w:rsidR="00EF53E2" w:rsidRPr="00226614" w:rsidRDefault="00EF53E2" w:rsidP="00EF53E2">
      <w:pPr>
        <w:numPr>
          <w:ilvl w:val="0"/>
          <w:numId w:val="2"/>
        </w:numPr>
        <w:spacing w:after="0" w:line="240" w:lineRule="auto"/>
        <w:jc w:val="both"/>
        <w:rPr>
          <w:rFonts w:eastAsia="Andale Sans UI"/>
          <w:kern w:val="2"/>
        </w:rPr>
      </w:pPr>
      <w:r>
        <w:t>Czy Zamawiający dopuści łóżko tylko z funkcją anty-</w:t>
      </w:r>
      <w:proofErr w:type="spellStart"/>
      <w:r>
        <w:t>Trendelenburga</w:t>
      </w:r>
      <w:proofErr w:type="spellEnd"/>
      <w:r>
        <w:t xml:space="preserve">, bez pozycji </w:t>
      </w:r>
      <w:proofErr w:type="spellStart"/>
      <w:r>
        <w:t>Trendelenburga</w:t>
      </w:r>
      <w:proofErr w:type="spellEnd"/>
      <w:r>
        <w:t>?</w:t>
      </w:r>
    </w:p>
    <w:p w14:paraId="4EDD3DF6" w14:textId="77777777" w:rsidR="00EF53E2" w:rsidRDefault="00EF53E2" w:rsidP="00EF53E2">
      <w:pPr>
        <w:ind w:firstLine="708"/>
        <w:rPr>
          <w:b/>
          <w:bCs/>
        </w:rPr>
      </w:pPr>
    </w:p>
    <w:p w14:paraId="3D80E411" w14:textId="76950B3E" w:rsidR="00EF53E2" w:rsidRPr="004D04D4" w:rsidRDefault="00EF53E2" w:rsidP="00EF53E2">
      <w:pPr>
        <w:ind w:firstLine="708"/>
        <w:rPr>
          <w:bCs/>
        </w:rPr>
      </w:pPr>
      <w:r w:rsidRPr="004D04D4">
        <w:rPr>
          <w:b/>
          <w:bCs/>
        </w:rPr>
        <w:t xml:space="preserve">Odp.: </w:t>
      </w:r>
      <w:r>
        <w:rPr>
          <w:bCs/>
        </w:rPr>
        <w:t>Zamawiający nie wyraża zgody na proponowaną zmianę</w:t>
      </w:r>
    </w:p>
    <w:p w14:paraId="172B1BF5" w14:textId="77777777" w:rsidR="00EF53E2" w:rsidRPr="00226614" w:rsidRDefault="00EF53E2" w:rsidP="00EF53E2">
      <w:pPr>
        <w:numPr>
          <w:ilvl w:val="0"/>
          <w:numId w:val="2"/>
        </w:numPr>
        <w:spacing w:after="0" w:line="240" w:lineRule="auto"/>
        <w:jc w:val="both"/>
        <w:rPr>
          <w:rFonts w:eastAsia="Andale Sans UI"/>
          <w:kern w:val="2"/>
        </w:rPr>
      </w:pPr>
      <w:r>
        <w:t>Czy Zamawiający dopuści łóżko o długości całkowitej 218 cm, co nieznacznie różni się od parametru oczekiwanego?</w:t>
      </w:r>
    </w:p>
    <w:p w14:paraId="6BDC5055" w14:textId="77777777" w:rsidR="00EF53E2" w:rsidRDefault="00EF53E2" w:rsidP="00EF53E2">
      <w:pPr>
        <w:ind w:left="720"/>
        <w:jc w:val="both"/>
      </w:pPr>
    </w:p>
    <w:p w14:paraId="7E02ADE8"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47D6A62D" w14:textId="77777777" w:rsidR="00EF53E2" w:rsidRDefault="00EF53E2" w:rsidP="00EF53E2">
      <w:pPr>
        <w:ind w:left="720"/>
        <w:jc w:val="both"/>
      </w:pPr>
    </w:p>
    <w:p w14:paraId="10B1E0CC" w14:textId="77777777" w:rsidR="00EF53E2" w:rsidRDefault="00EF53E2" w:rsidP="00EF53E2">
      <w:pPr>
        <w:ind w:left="720"/>
        <w:jc w:val="both"/>
        <w:rPr>
          <w:rFonts w:eastAsia="Andale Sans UI"/>
          <w:kern w:val="2"/>
        </w:rPr>
      </w:pPr>
    </w:p>
    <w:p w14:paraId="13099A6D" w14:textId="77777777" w:rsidR="00EF53E2" w:rsidRPr="00226614" w:rsidRDefault="00EF53E2" w:rsidP="00EF53E2">
      <w:pPr>
        <w:numPr>
          <w:ilvl w:val="0"/>
          <w:numId w:val="2"/>
        </w:numPr>
        <w:spacing w:after="0" w:line="240" w:lineRule="auto"/>
        <w:jc w:val="both"/>
        <w:rPr>
          <w:rFonts w:eastAsia="Andale Sans UI"/>
          <w:kern w:val="2"/>
        </w:rPr>
      </w:pPr>
      <w:r>
        <w:t>Czy Zamawiający dopuści łóżko o szerokości całkowitej 102 cm, co nieznacznie różni się od parametru oczekiwanego?</w:t>
      </w:r>
    </w:p>
    <w:p w14:paraId="7275F06E" w14:textId="77777777" w:rsidR="00EF53E2" w:rsidRDefault="00EF53E2" w:rsidP="00EF53E2">
      <w:pPr>
        <w:ind w:left="720"/>
        <w:jc w:val="both"/>
      </w:pPr>
    </w:p>
    <w:p w14:paraId="3195ABF1"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3EF67E2E" w14:textId="77777777" w:rsidR="00EF53E2" w:rsidRDefault="00EF53E2" w:rsidP="00EF53E2">
      <w:pPr>
        <w:ind w:left="720"/>
        <w:jc w:val="both"/>
        <w:rPr>
          <w:rFonts w:eastAsia="Andale Sans UI"/>
          <w:kern w:val="2"/>
        </w:rPr>
      </w:pPr>
    </w:p>
    <w:p w14:paraId="115377D1" w14:textId="77777777" w:rsidR="00EF53E2" w:rsidRPr="00226614" w:rsidRDefault="00EF53E2" w:rsidP="00EF53E2">
      <w:pPr>
        <w:numPr>
          <w:ilvl w:val="0"/>
          <w:numId w:val="2"/>
        </w:numPr>
        <w:spacing w:after="0" w:line="240" w:lineRule="auto"/>
        <w:jc w:val="both"/>
        <w:rPr>
          <w:rFonts w:eastAsia="Andale Sans UI"/>
          <w:kern w:val="2"/>
        </w:rPr>
      </w:pPr>
      <w:r>
        <w:t>Czy Zamawiający dopuści łóżko z leżem o wymiarach 200 x 90 cm?</w:t>
      </w:r>
    </w:p>
    <w:p w14:paraId="4A283CE1" w14:textId="77777777" w:rsidR="00EF53E2" w:rsidRDefault="00EF53E2" w:rsidP="00EF53E2">
      <w:pPr>
        <w:jc w:val="both"/>
      </w:pPr>
    </w:p>
    <w:p w14:paraId="04B4672C"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17E6B7E3" w14:textId="77777777" w:rsidR="00EF53E2" w:rsidRDefault="00EF53E2" w:rsidP="00EF53E2">
      <w:pPr>
        <w:ind w:left="708"/>
        <w:jc w:val="both"/>
      </w:pPr>
    </w:p>
    <w:p w14:paraId="0DF2C973" w14:textId="77777777" w:rsidR="00EF53E2" w:rsidRPr="003E1862" w:rsidRDefault="00EF53E2" w:rsidP="00EF53E2">
      <w:pPr>
        <w:numPr>
          <w:ilvl w:val="0"/>
          <w:numId w:val="2"/>
        </w:numPr>
        <w:spacing w:after="0" w:line="240" w:lineRule="auto"/>
        <w:jc w:val="both"/>
        <w:rPr>
          <w:rFonts w:eastAsia="Andale Sans UI"/>
          <w:kern w:val="2"/>
        </w:rPr>
      </w:pPr>
      <w:r>
        <w:t>Czy Zamawiający dopuści łóżko z kątem odchylenia segmentu uda wynoszącym 38°?</w:t>
      </w:r>
    </w:p>
    <w:p w14:paraId="3626EFC2" w14:textId="77777777" w:rsidR="00EF53E2" w:rsidRDefault="00EF53E2" w:rsidP="00EF53E2">
      <w:pPr>
        <w:jc w:val="both"/>
      </w:pPr>
    </w:p>
    <w:p w14:paraId="0EC8BB0C"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6B72FCB4" w14:textId="77777777" w:rsidR="00EF53E2" w:rsidRDefault="00EF53E2" w:rsidP="00EF53E2">
      <w:pPr>
        <w:jc w:val="both"/>
        <w:rPr>
          <w:rFonts w:eastAsia="Andale Sans UI"/>
          <w:kern w:val="2"/>
        </w:rPr>
      </w:pPr>
    </w:p>
    <w:p w14:paraId="355564A0" w14:textId="77777777" w:rsidR="00EF53E2" w:rsidRPr="003E1862" w:rsidRDefault="00EF53E2" w:rsidP="00EF53E2">
      <w:pPr>
        <w:numPr>
          <w:ilvl w:val="0"/>
          <w:numId w:val="2"/>
        </w:numPr>
        <w:spacing w:after="0" w:line="240" w:lineRule="auto"/>
        <w:jc w:val="both"/>
        <w:rPr>
          <w:rFonts w:eastAsia="Andale Sans UI"/>
          <w:kern w:val="2"/>
        </w:rPr>
      </w:pPr>
      <w:r>
        <w:t xml:space="preserve">Czy Zamawiający dopuści łóżko bez funkcji </w:t>
      </w:r>
      <w:proofErr w:type="spellStart"/>
      <w:r>
        <w:t>autokontur</w:t>
      </w:r>
      <w:proofErr w:type="spellEnd"/>
      <w:r>
        <w:t>?</w:t>
      </w:r>
    </w:p>
    <w:p w14:paraId="280222DF" w14:textId="77777777" w:rsidR="00EF53E2" w:rsidRDefault="00EF53E2" w:rsidP="00EF53E2">
      <w:pPr>
        <w:jc w:val="both"/>
      </w:pPr>
    </w:p>
    <w:p w14:paraId="75008932"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309C283E" w14:textId="77777777" w:rsidR="00EF53E2" w:rsidRPr="003E1862" w:rsidRDefault="00EF53E2" w:rsidP="00EF53E2">
      <w:pPr>
        <w:ind w:left="708"/>
        <w:jc w:val="both"/>
        <w:rPr>
          <w:rFonts w:eastAsia="Andale Sans UI"/>
          <w:kern w:val="2"/>
        </w:rPr>
      </w:pPr>
    </w:p>
    <w:p w14:paraId="07D4FB22" w14:textId="77777777" w:rsidR="00EF53E2" w:rsidRPr="00D86C00" w:rsidRDefault="00EF53E2" w:rsidP="00EF53E2">
      <w:pPr>
        <w:numPr>
          <w:ilvl w:val="0"/>
          <w:numId w:val="2"/>
        </w:numPr>
        <w:spacing w:after="0" w:line="240" w:lineRule="auto"/>
        <w:jc w:val="both"/>
        <w:rPr>
          <w:rFonts w:eastAsia="Andale Sans UI"/>
          <w:kern w:val="2"/>
        </w:rPr>
      </w:pPr>
      <w:r>
        <w:t>Czy Zamawiający dopuści łóżko z segmentem podudzia bez przesuwu wzdłużnego systemem rolkowym?</w:t>
      </w:r>
    </w:p>
    <w:p w14:paraId="10B2FCEE" w14:textId="77777777" w:rsidR="00EF53E2" w:rsidRPr="003E1862" w:rsidRDefault="00EF53E2" w:rsidP="00EF53E2">
      <w:pPr>
        <w:ind w:left="720"/>
        <w:jc w:val="both"/>
        <w:rPr>
          <w:rFonts w:eastAsia="Andale Sans UI"/>
          <w:kern w:val="2"/>
        </w:rPr>
      </w:pPr>
    </w:p>
    <w:p w14:paraId="3D9DE511" w14:textId="77777777" w:rsidR="00EF53E2" w:rsidRPr="003E1862" w:rsidRDefault="00EF53E2" w:rsidP="00EF53E2">
      <w:pPr>
        <w:pStyle w:val="Akapitzlist"/>
        <w:rPr>
          <w:bCs/>
        </w:rPr>
      </w:pPr>
      <w:r w:rsidRPr="003E1862">
        <w:rPr>
          <w:b/>
          <w:bCs/>
        </w:rPr>
        <w:t xml:space="preserve">Odp.: </w:t>
      </w:r>
      <w:r w:rsidRPr="003E1862">
        <w:rPr>
          <w:bCs/>
        </w:rPr>
        <w:t>Zamawiający nie wyraża zgody na proponowaną zmianę</w:t>
      </w:r>
    </w:p>
    <w:p w14:paraId="6D699643" w14:textId="77777777" w:rsidR="00EF53E2" w:rsidRDefault="00EF53E2" w:rsidP="00EF53E2">
      <w:pPr>
        <w:ind w:left="708"/>
        <w:jc w:val="both"/>
      </w:pPr>
    </w:p>
    <w:p w14:paraId="2375F01C" w14:textId="77777777" w:rsidR="00EF53E2" w:rsidRPr="003E1862" w:rsidRDefault="00EF53E2" w:rsidP="00EF53E2">
      <w:pPr>
        <w:numPr>
          <w:ilvl w:val="0"/>
          <w:numId w:val="2"/>
        </w:numPr>
        <w:spacing w:after="0" w:line="240" w:lineRule="auto"/>
        <w:jc w:val="both"/>
        <w:rPr>
          <w:rFonts w:eastAsia="Andale Sans UI"/>
          <w:kern w:val="2"/>
        </w:rPr>
      </w:pPr>
      <w:r>
        <w:t>Czy Zamawiający dopuści łóżko o bezpiecznym obciążeniu 185 kg, co różni się od parametru oczekiwanego tylko o 5 kg?</w:t>
      </w:r>
    </w:p>
    <w:p w14:paraId="7E892CA6" w14:textId="77777777" w:rsidR="00EF53E2" w:rsidRDefault="00EF53E2" w:rsidP="00EF53E2">
      <w:pPr>
        <w:jc w:val="both"/>
      </w:pPr>
    </w:p>
    <w:p w14:paraId="6F82CB45"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7C1D6609" w14:textId="77777777" w:rsidR="00EF53E2" w:rsidRDefault="00EF53E2" w:rsidP="00EF53E2">
      <w:pPr>
        <w:jc w:val="both"/>
        <w:rPr>
          <w:rFonts w:eastAsia="Andale Sans UI"/>
          <w:kern w:val="2"/>
        </w:rPr>
      </w:pPr>
    </w:p>
    <w:p w14:paraId="0EE05545" w14:textId="77777777" w:rsidR="00EF53E2" w:rsidRPr="003E1862" w:rsidRDefault="00EF53E2" w:rsidP="00EF53E2">
      <w:pPr>
        <w:numPr>
          <w:ilvl w:val="0"/>
          <w:numId w:val="2"/>
        </w:numPr>
        <w:spacing w:after="0" w:line="240" w:lineRule="auto"/>
        <w:jc w:val="both"/>
        <w:rPr>
          <w:rFonts w:eastAsia="Andale Sans UI"/>
          <w:kern w:val="2"/>
        </w:rPr>
      </w:pPr>
      <w:r>
        <w:t>Czy Zamawiający dopuści łóżko z materacem o szerokości 88 cm, adekwatnym do łózka z leżem o szerokości 90 cm?</w:t>
      </w:r>
    </w:p>
    <w:p w14:paraId="4F33DE0E" w14:textId="77777777" w:rsidR="00EF53E2" w:rsidRDefault="00EF53E2" w:rsidP="00EF53E2">
      <w:pPr>
        <w:jc w:val="both"/>
      </w:pPr>
    </w:p>
    <w:p w14:paraId="13DA9C73"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44B0A7B1" w14:textId="77777777" w:rsidR="00EF53E2" w:rsidRDefault="00EF53E2" w:rsidP="00EF53E2">
      <w:pPr>
        <w:ind w:left="708"/>
        <w:jc w:val="both"/>
      </w:pPr>
    </w:p>
    <w:p w14:paraId="481E08D1" w14:textId="77777777" w:rsidR="00EF53E2" w:rsidRDefault="00EF53E2" w:rsidP="00EF53E2">
      <w:pPr>
        <w:jc w:val="both"/>
        <w:rPr>
          <w:rFonts w:eastAsia="Andale Sans UI"/>
          <w:kern w:val="2"/>
        </w:rPr>
      </w:pPr>
    </w:p>
    <w:p w14:paraId="434519C2" w14:textId="77777777" w:rsidR="00EF53E2" w:rsidRPr="003E1862" w:rsidRDefault="00EF53E2" w:rsidP="00EF53E2">
      <w:pPr>
        <w:numPr>
          <w:ilvl w:val="0"/>
          <w:numId w:val="2"/>
        </w:numPr>
        <w:spacing w:after="0" w:line="240" w:lineRule="auto"/>
        <w:jc w:val="both"/>
        <w:rPr>
          <w:rFonts w:eastAsia="Andale Sans UI"/>
          <w:kern w:val="2"/>
        </w:rPr>
      </w:pPr>
      <w:r>
        <w:t>Czy Zamawiający dopuści szafkę przyłóżkową, która nie jest wyrobem medycznym (brak deklaracji zgodności, ISO producenta, wpisu/zgłoszenia do RWM)?</w:t>
      </w:r>
    </w:p>
    <w:p w14:paraId="4CFA0D87" w14:textId="77777777" w:rsidR="00EF53E2" w:rsidRDefault="00EF53E2" w:rsidP="00EF53E2">
      <w:pPr>
        <w:jc w:val="both"/>
      </w:pPr>
    </w:p>
    <w:p w14:paraId="2FE5DD05"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23709B3C" w14:textId="77777777" w:rsidR="00EF53E2" w:rsidRDefault="00EF53E2" w:rsidP="00EF53E2">
      <w:pPr>
        <w:jc w:val="both"/>
        <w:rPr>
          <w:rFonts w:eastAsia="Andale Sans UI"/>
          <w:kern w:val="2"/>
        </w:rPr>
      </w:pPr>
    </w:p>
    <w:p w14:paraId="320019F9" w14:textId="77777777" w:rsidR="00EF53E2" w:rsidRPr="00E159DA" w:rsidRDefault="00EF53E2" w:rsidP="00EF53E2">
      <w:pPr>
        <w:numPr>
          <w:ilvl w:val="0"/>
          <w:numId w:val="2"/>
        </w:numPr>
        <w:spacing w:after="0" w:line="240" w:lineRule="auto"/>
        <w:jc w:val="both"/>
        <w:rPr>
          <w:rFonts w:eastAsia="Andale Sans UI"/>
          <w:kern w:val="2"/>
        </w:rPr>
      </w:pPr>
      <w:r>
        <w:t>Czy Zamawiający dopuści szafkę przyłóżkową o wysokości 890 mm?</w:t>
      </w:r>
    </w:p>
    <w:p w14:paraId="48F142BE" w14:textId="77777777" w:rsidR="00EF53E2" w:rsidRDefault="00EF53E2" w:rsidP="00EF53E2">
      <w:pPr>
        <w:jc w:val="both"/>
      </w:pPr>
    </w:p>
    <w:p w14:paraId="6A9A5254"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3D556284" w14:textId="77777777" w:rsidR="00EF53E2" w:rsidRDefault="00EF53E2" w:rsidP="00EF53E2">
      <w:pPr>
        <w:jc w:val="both"/>
      </w:pPr>
    </w:p>
    <w:p w14:paraId="1E2742B9" w14:textId="77777777" w:rsidR="00EF53E2" w:rsidRPr="006535F0" w:rsidRDefault="00EF53E2" w:rsidP="00EF53E2">
      <w:pPr>
        <w:numPr>
          <w:ilvl w:val="0"/>
          <w:numId w:val="2"/>
        </w:numPr>
        <w:spacing w:after="0" w:line="240" w:lineRule="auto"/>
        <w:jc w:val="both"/>
        <w:rPr>
          <w:rFonts w:eastAsia="Andale Sans UI"/>
          <w:kern w:val="2"/>
        </w:rPr>
      </w:pPr>
      <w:r>
        <w:t>Czy Zamawiający dopuści szafkę przyłóżkową o szerokości 54,5 cm?</w:t>
      </w:r>
    </w:p>
    <w:p w14:paraId="6337640F" w14:textId="77777777" w:rsidR="00EF53E2" w:rsidRDefault="00EF53E2" w:rsidP="00EF53E2">
      <w:pPr>
        <w:jc w:val="both"/>
      </w:pPr>
    </w:p>
    <w:p w14:paraId="5F067DC5"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1713E51B" w14:textId="77777777" w:rsidR="00EF53E2" w:rsidRDefault="00EF53E2" w:rsidP="00EF53E2">
      <w:pPr>
        <w:jc w:val="both"/>
      </w:pPr>
    </w:p>
    <w:p w14:paraId="58BEF9EE" w14:textId="77777777" w:rsidR="00EF53E2" w:rsidRPr="006535F0" w:rsidRDefault="00EF53E2" w:rsidP="00EF53E2">
      <w:pPr>
        <w:numPr>
          <w:ilvl w:val="0"/>
          <w:numId w:val="2"/>
        </w:numPr>
        <w:spacing w:after="0" w:line="240" w:lineRule="auto"/>
        <w:jc w:val="both"/>
        <w:rPr>
          <w:rFonts w:eastAsia="Andale Sans UI"/>
          <w:kern w:val="2"/>
        </w:rPr>
      </w:pPr>
      <w:r>
        <w:t>Czy Zamawiający dopuści szafkę przyłóżkową o głębokości 45 cm?</w:t>
      </w:r>
    </w:p>
    <w:p w14:paraId="3186F674" w14:textId="77777777" w:rsidR="00EF53E2" w:rsidRDefault="00EF53E2" w:rsidP="00EF53E2">
      <w:pPr>
        <w:jc w:val="both"/>
      </w:pPr>
    </w:p>
    <w:p w14:paraId="21A99590" w14:textId="77777777" w:rsidR="00EF53E2" w:rsidRPr="004D04D4" w:rsidRDefault="00EF53E2" w:rsidP="00EF53E2">
      <w:pPr>
        <w:ind w:firstLine="360"/>
        <w:rPr>
          <w:bCs/>
        </w:rPr>
      </w:pPr>
      <w:r w:rsidRPr="004D04D4">
        <w:rPr>
          <w:b/>
          <w:bCs/>
        </w:rPr>
        <w:t xml:space="preserve">Odp.: </w:t>
      </w:r>
      <w:r>
        <w:rPr>
          <w:bCs/>
        </w:rPr>
        <w:t>Zamawiający dopuszcza proponowaną zmianę</w:t>
      </w:r>
    </w:p>
    <w:p w14:paraId="01DB6B7D" w14:textId="77777777" w:rsidR="00EF53E2" w:rsidRDefault="00EF53E2" w:rsidP="00EF53E2">
      <w:pPr>
        <w:jc w:val="both"/>
      </w:pPr>
    </w:p>
    <w:p w14:paraId="6A13D98A" w14:textId="77777777" w:rsidR="00EF53E2" w:rsidRPr="006535F0" w:rsidRDefault="00EF53E2" w:rsidP="00EF53E2">
      <w:pPr>
        <w:numPr>
          <w:ilvl w:val="0"/>
          <w:numId w:val="2"/>
        </w:numPr>
        <w:spacing w:after="0" w:line="240" w:lineRule="auto"/>
        <w:jc w:val="both"/>
        <w:rPr>
          <w:rFonts w:eastAsia="Andale Sans UI"/>
          <w:kern w:val="2"/>
        </w:rPr>
      </w:pPr>
      <w:r>
        <w:t>Czy Zamawiający dopuści szafkę przyłóżkową jednostronną?</w:t>
      </w:r>
    </w:p>
    <w:p w14:paraId="168D75DA" w14:textId="77777777" w:rsidR="00EF53E2" w:rsidRDefault="00EF53E2" w:rsidP="00EF53E2">
      <w:pPr>
        <w:jc w:val="both"/>
      </w:pPr>
    </w:p>
    <w:p w14:paraId="4BEEE331"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4BC597C8" w14:textId="77777777" w:rsidR="00EF53E2" w:rsidRDefault="00EF53E2" w:rsidP="00EF53E2">
      <w:pPr>
        <w:jc w:val="both"/>
        <w:rPr>
          <w:rFonts w:eastAsia="Andale Sans UI"/>
          <w:kern w:val="2"/>
        </w:rPr>
      </w:pPr>
    </w:p>
    <w:p w14:paraId="765CB37D" w14:textId="77777777" w:rsidR="00EF53E2" w:rsidRPr="00180EB1" w:rsidRDefault="00EF53E2" w:rsidP="00EF53E2">
      <w:pPr>
        <w:numPr>
          <w:ilvl w:val="0"/>
          <w:numId w:val="2"/>
        </w:numPr>
        <w:spacing w:after="0" w:line="240" w:lineRule="auto"/>
        <w:jc w:val="both"/>
        <w:rPr>
          <w:rFonts w:eastAsia="Andale Sans UI"/>
          <w:kern w:val="2"/>
        </w:rPr>
      </w:pPr>
      <w:r>
        <w:t>Czy Zamawiający dopuści szafkę przyłóżkową  z szufladą na prowadnicach suwnych?</w:t>
      </w:r>
    </w:p>
    <w:p w14:paraId="5D5EA876" w14:textId="77777777" w:rsidR="00EF53E2" w:rsidRDefault="00EF53E2" w:rsidP="00EF53E2">
      <w:pPr>
        <w:jc w:val="both"/>
      </w:pPr>
    </w:p>
    <w:p w14:paraId="13719FFF"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51FC2DAE" w14:textId="77777777" w:rsidR="00EF53E2" w:rsidRDefault="00EF53E2" w:rsidP="00EF53E2">
      <w:pPr>
        <w:jc w:val="both"/>
        <w:rPr>
          <w:rFonts w:eastAsia="Andale Sans UI"/>
          <w:kern w:val="2"/>
        </w:rPr>
      </w:pPr>
    </w:p>
    <w:p w14:paraId="52716080" w14:textId="77777777" w:rsidR="00EF53E2" w:rsidRPr="00711174" w:rsidRDefault="00EF53E2" w:rsidP="00EF53E2">
      <w:pPr>
        <w:numPr>
          <w:ilvl w:val="0"/>
          <w:numId w:val="2"/>
        </w:numPr>
        <w:spacing w:after="0" w:line="240" w:lineRule="auto"/>
        <w:jc w:val="both"/>
        <w:rPr>
          <w:rFonts w:eastAsia="Andale Sans UI"/>
          <w:kern w:val="2"/>
        </w:rPr>
      </w:pPr>
      <w:r>
        <w:t>Czy Zamawiający dopuści szafkę przyłóżkową z blatem bocznym o wymiarach 38,5 cm x 64,5 cm?</w:t>
      </w:r>
    </w:p>
    <w:p w14:paraId="628FE4BE" w14:textId="77777777" w:rsidR="00EF53E2" w:rsidRDefault="00EF53E2" w:rsidP="00EF53E2">
      <w:pPr>
        <w:jc w:val="both"/>
      </w:pPr>
    </w:p>
    <w:p w14:paraId="4547297C"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560F596E" w14:textId="77777777" w:rsidR="00EF53E2" w:rsidRDefault="00EF53E2" w:rsidP="00EF53E2">
      <w:pPr>
        <w:jc w:val="both"/>
      </w:pPr>
    </w:p>
    <w:p w14:paraId="25E6B392" w14:textId="77777777" w:rsidR="00EF53E2" w:rsidRDefault="00EF53E2" w:rsidP="00EF53E2">
      <w:pPr>
        <w:jc w:val="both"/>
        <w:rPr>
          <w:rFonts w:eastAsia="Andale Sans UI"/>
          <w:kern w:val="2"/>
        </w:rPr>
      </w:pPr>
    </w:p>
    <w:p w14:paraId="1E839D04" w14:textId="77777777" w:rsidR="00EF53E2" w:rsidRPr="00711174" w:rsidRDefault="00EF53E2" w:rsidP="00EF53E2">
      <w:pPr>
        <w:numPr>
          <w:ilvl w:val="0"/>
          <w:numId w:val="2"/>
        </w:numPr>
        <w:spacing w:after="0" w:line="240" w:lineRule="auto"/>
        <w:jc w:val="both"/>
        <w:rPr>
          <w:rFonts w:eastAsia="Andale Sans UI"/>
          <w:kern w:val="2"/>
        </w:rPr>
      </w:pPr>
      <w:r>
        <w:t>Czy Zamawiający dopuści szafkę przyłóżkową z przestrzenią pomiędzy szufladą, a kontenerem 18 cm, co różni się od parametru oczekiwanego o 2 cm?</w:t>
      </w:r>
      <w:r>
        <w:tab/>
      </w:r>
    </w:p>
    <w:p w14:paraId="3A2B660A" w14:textId="77777777" w:rsidR="00EF53E2" w:rsidRDefault="00EF53E2" w:rsidP="00EF53E2">
      <w:pPr>
        <w:jc w:val="both"/>
      </w:pPr>
    </w:p>
    <w:p w14:paraId="2DF66154"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6000A93B" w14:textId="77777777" w:rsidR="00EF53E2" w:rsidRDefault="00EF53E2" w:rsidP="00EF53E2">
      <w:pPr>
        <w:jc w:val="both"/>
      </w:pPr>
    </w:p>
    <w:p w14:paraId="231D1857" w14:textId="77777777" w:rsidR="00EF53E2" w:rsidRPr="00711174" w:rsidRDefault="00EF53E2" w:rsidP="00EF53E2">
      <w:pPr>
        <w:numPr>
          <w:ilvl w:val="0"/>
          <w:numId w:val="2"/>
        </w:numPr>
        <w:spacing w:after="0" w:line="240" w:lineRule="auto"/>
        <w:jc w:val="both"/>
        <w:rPr>
          <w:rFonts w:eastAsia="Andale Sans UI"/>
          <w:kern w:val="2"/>
        </w:rPr>
      </w:pPr>
      <w:r>
        <w:t>Czy Zamawiający dopuści materac piankowy z pokrowcem p gramaturze 155 (+/- 10) g/m²?</w:t>
      </w:r>
    </w:p>
    <w:p w14:paraId="2E3B7B3A" w14:textId="77777777" w:rsidR="00EF53E2" w:rsidRDefault="00EF53E2" w:rsidP="00EF53E2">
      <w:pPr>
        <w:jc w:val="both"/>
        <w:rPr>
          <w:rFonts w:eastAsia="Andale Sans UI"/>
          <w:kern w:val="2"/>
        </w:rPr>
      </w:pPr>
    </w:p>
    <w:p w14:paraId="3AF32DB2" w14:textId="77777777" w:rsidR="00EF53E2" w:rsidRPr="004D04D4" w:rsidRDefault="00EF53E2" w:rsidP="00EF53E2">
      <w:pPr>
        <w:ind w:firstLine="708"/>
        <w:rPr>
          <w:bCs/>
        </w:rPr>
      </w:pPr>
      <w:r w:rsidRPr="004D04D4">
        <w:rPr>
          <w:b/>
          <w:bCs/>
        </w:rPr>
        <w:t xml:space="preserve">Odp.: </w:t>
      </w:r>
      <w:r>
        <w:rPr>
          <w:bCs/>
        </w:rPr>
        <w:t>Zamawiający podtrzymuje wymagania zgodnie z SIWZ</w:t>
      </w:r>
    </w:p>
    <w:p w14:paraId="3B8F9DA3" w14:textId="77777777" w:rsidR="00EF53E2" w:rsidRDefault="00EF53E2" w:rsidP="00EF53E2">
      <w:pPr>
        <w:ind w:left="360"/>
        <w:contextualSpacing/>
        <w:jc w:val="both"/>
        <w:rPr>
          <w:rFonts w:eastAsia="Andale Sans UI"/>
          <w:kern w:val="2"/>
        </w:rPr>
      </w:pPr>
      <w:r>
        <w:t xml:space="preserve"> </w:t>
      </w:r>
    </w:p>
    <w:p w14:paraId="0F9F541A" w14:textId="77777777" w:rsidR="00EF53E2" w:rsidRDefault="00EF53E2" w:rsidP="00EF53E2">
      <w:pPr>
        <w:jc w:val="both"/>
        <w:rPr>
          <w:rFonts w:eastAsia="Andale Sans UI"/>
          <w:kern w:val="2"/>
        </w:rPr>
      </w:pPr>
      <w:r>
        <w:rPr>
          <w:rFonts w:eastAsia="Andale Sans UI"/>
          <w:kern w:val="2"/>
        </w:rPr>
        <w:t>Wózek inwalidzki (10 szt.)</w:t>
      </w:r>
    </w:p>
    <w:p w14:paraId="7B5113F5"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inwalidzki z poduszką przeciwodleżynową  pneumatyczną, posiadającą dwie komory wypełnione silikonem i powietrzem , aktywnie dostosowującą się do aktywności użytkownika, również posiadającą efekt pamięci?</w:t>
      </w:r>
    </w:p>
    <w:p w14:paraId="7077A6E5" w14:textId="77777777" w:rsidR="00EF53E2" w:rsidRDefault="00EF53E2" w:rsidP="00EF53E2">
      <w:pPr>
        <w:jc w:val="both"/>
        <w:rPr>
          <w:rFonts w:eastAsia="Andale Sans UI"/>
          <w:kern w:val="2"/>
        </w:rPr>
      </w:pPr>
    </w:p>
    <w:p w14:paraId="394A9A00"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4AA95BEB" w14:textId="77777777" w:rsidR="00EF53E2" w:rsidRDefault="00EF53E2" w:rsidP="00EF53E2">
      <w:pPr>
        <w:ind w:left="720"/>
        <w:contextualSpacing/>
        <w:jc w:val="both"/>
        <w:rPr>
          <w:rFonts w:eastAsia="Andale Sans UI"/>
          <w:kern w:val="2"/>
        </w:rPr>
      </w:pPr>
    </w:p>
    <w:p w14:paraId="5E381C03" w14:textId="77777777" w:rsidR="00EF53E2" w:rsidRDefault="00EF53E2" w:rsidP="00EF53E2">
      <w:pPr>
        <w:jc w:val="both"/>
        <w:rPr>
          <w:rFonts w:eastAsia="Andale Sans UI"/>
          <w:kern w:val="2"/>
        </w:rPr>
      </w:pPr>
      <w:r>
        <w:rPr>
          <w:rFonts w:eastAsia="Andale Sans UI"/>
          <w:kern w:val="2"/>
        </w:rPr>
        <w:t xml:space="preserve">Wózki </w:t>
      </w:r>
      <w:proofErr w:type="spellStart"/>
      <w:r>
        <w:rPr>
          <w:rFonts w:eastAsia="Andale Sans UI"/>
          <w:kern w:val="2"/>
        </w:rPr>
        <w:t>multipozycyjne</w:t>
      </w:r>
      <w:proofErr w:type="spellEnd"/>
    </w:p>
    <w:p w14:paraId="29979088" w14:textId="77777777" w:rsidR="00EF53E2" w:rsidRDefault="00EF53E2" w:rsidP="00EF53E2">
      <w:pPr>
        <w:jc w:val="both"/>
        <w:rPr>
          <w:rFonts w:eastAsia="Andale Sans UI"/>
          <w:kern w:val="2"/>
        </w:rPr>
      </w:pPr>
    </w:p>
    <w:p w14:paraId="36908B65"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o nośności 135 kg?</w:t>
      </w:r>
    </w:p>
    <w:p w14:paraId="5FAD381E" w14:textId="77777777" w:rsidR="00EF53E2" w:rsidRDefault="00EF53E2" w:rsidP="00EF53E2">
      <w:pPr>
        <w:jc w:val="both"/>
        <w:rPr>
          <w:rFonts w:eastAsia="Andale Sans UI"/>
          <w:kern w:val="2"/>
        </w:rPr>
      </w:pPr>
    </w:p>
    <w:p w14:paraId="134ECC3D"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50FE04DE" w14:textId="77777777" w:rsidR="00EF53E2" w:rsidRDefault="00EF53E2" w:rsidP="00EF53E2">
      <w:pPr>
        <w:jc w:val="both"/>
        <w:rPr>
          <w:rFonts w:eastAsia="Andale Sans UI"/>
          <w:kern w:val="2"/>
        </w:rPr>
      </w:pPr>
    </w:p>
    <w:p w14:paraId="3C0DA824"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o głębokości regulowanej w zakresie 46-52 cm, realizowanej skokowo co 20 mm przez regulację ramy siedziska, oraz  przez skokowe przesuwanie oparcia na schodkowych klemach?</w:t>
      </w:r>
    </w:p>
    <w:p w14:paraId="72F851B4" w14:textId="77777777" w:rsidR="00EF53E2" w:rsidRDefault="00EF53E2" w:rsidP="00EF53E2">
      <w:pPr>
        <w:jc w:val="both"/>
        <w:rPr>
          <w:rFonts w:eastAsia="Andale Sans UI"/>
          <w:kern w:val="2"/>
        </w:rPr>
      </w:pPr>
    </w:p>
    <w:p w14:paraId="6F104ACA" w14:textId="189EEAB3" w:rsidR="00EF53E2" w:rsidRPr="00EF53E2" w:rsidRDefault="00EF53E2" w:rsidP="00EF53E2">
      <w:pPr>
        <w:ind w:firstLine="708"/>
        <w:rPr>
          <w:bCs/>
        </w:rPr>
      </w:pPr>
      <w:r w:rsidRPr="004D04D4">
        <w:rPr>
          <w:b/>
          <w:bCs/>
        </w:rPr>
        <w:t xml:space="preserve">Odp.: </w:t>
      </w:r>
      <w:r>
        <w:rPr>
          <w:bCs/>
        </w:rPr>
        <w:t>Zamawiający podtrzymuje wymagania zgodnie z SIWZ</w:t>
      </w:r>
    </w:p>
    <w:p w14:paraId="5F121321" w14:textId="77777777" w:rsidR="00EF53E2" w:rsidRDefault="00EF53E2" w:rsidP="00EF53E2">
      <w:pPr>
        <w:jc w:val="both"/>
        <w:rPr>
          <w:rFonts w:eastAsia="Andale Sans UI"/>
          <w:kern w:val="2"/>
        </w:rPr>
      </w:pPr>
    </w:p>
    <w:p w14:paraId="5374BA9E"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o płynnej regulacji siedziska w zakresie 0-21 stopni?</w:t>
      </w:r>
    </w:p>
    <w:p w14:paraId="4028333D" w14:textId="77777777" w:rsidR="00EF53E2" w:rsidRDefault="00EF53E2" w:rsidP="00EF53E2">
      <w:pPr>
        <w:jc w:val="both"/>
        <w:rPr>
          <w:rFonts w:eastAsia="Andale Sans UI"/>
          <w:kern w:val="2"/>
        </w:rPr>
      </w:pPr>
    </w:p>
    <w:p w14:paraId="61427DF4"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4EE6EED4" w14:textId="77777777" w:rsidR="00EF53E2" w:rsidRDefault="00EF53E2" w:rsidP="00EF53E2">
      <w:pPr>
        <w:jc w:val="both"/>
        <w:rPr>
          <w:rFonts w:eastAsia="Andale Sans UI"/>
          <w:kern w:val="2"/>
        </w:rPr>
      </w:pPr>
    </w:p>
    <w:p w14:paraId="0C651828" w14:textId="77777777" w:rsidR="00EF53E2" w:rsidRDefault="00EF53E2" w:rsidP="00EF53E2">
      <w:pPr>
        <w:jc w:val="both"/>
        <w:rPr>
          <w:rFonts w:eastAsia="Andale Sans UI"/>
          <w:kern w:val="2"/>
        </w:rPr>
      </w:pPr>
    </w:p>
    <w:p w14:paraId="1D5C618B"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lastRenderedPageBreak/>
        <w:t>Czy zamawiający dopuści wózek o płynnej regulacji oparcia w zakresie 0-54 stopnie?</w:t>
      </w:r>
    </w:p>
    <w:p w14:paraId="7C16CF02" w14:textId="77777777" w:rsidR="00EF53E2" w:rsidRDefault="00EF53E2" w:rsidP="00EF53E2">
      <w:pPr>
        <w:jc w:val="both"/>
        <w:rPr>
          <w:rFonts w:eastAsia="Andale Sans UI"/>
          <w:kern w:val="2"/>
        </w:rPr>
      </w:pPr>
    </w:p>
    <w:p w14:paraId="121084CD"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1EC376BB" w14:textId="77777777" w:rsidR="00EF53E2" w:rsidRDefault="00EF53E2" w:rsidP="00EF53E2">
      <w:pPr>
        <w:jc w:val="both"/>
        <w:rPr>
          <w:rFonts w:eastAsia="Andale Sans UI"/>
          <w:kern w:val="2"/>
        </w:rPr>
      </w:pPr>
    </w:p>
    <w:p w14:paraId="03FC086F"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z możliwością ustawienia kół przednich i tylnych w 2 pozycjach, i z sześciopunktowym adapterem koła tylnego, umożliwiającym zastosowanie 3 rozmiarów kół?</w:t>
      </w:r>
    </w:p>
    <w:p w14:paraId="76DC30FC" w14:textId="77777777" w:rsidR="00EF53E2" w:rsidRDefault="00EF53E2" w:rsidP="00EF53E2">
      <w:pPr>
        <w:jc w:val="both"/>
        <w:rPr>
          <w:rFonts w:eastAsia="Andale Sans UI"/>
          <w:kern w:val="2"/>
        </w:rPr>
      </w:pPr>
    </w:p>
    <w:p w14:paraId="78502942" w14:textId="77777777" w:rsidR="00EF53E2" w:rsidRPr="004D04D4" w:rsidRDefault="00EF53E2" w:rsidP="00EF53E2">
      <w:pPr>
        <w:ind w:firstLine="708"/>
        <w:rPr>
          <w:bCs/>
        </w:rPr>
      </w:pPr>
      <w:r w:rsidRPr="004D04D4">
        <w:rPr>
          <w:b/>
          <w:bCs/>
        </w:rPr>
        <w:t xml:space="preserve">Odp.: </w:t>
      </w:r>
      <w:r>
        <w:rPr>
          <w:bCs/>
        </w:rPr>
        <w:t>Zamawiający podtrzymuje wymagania zgodnie z SIWZ</w:t>
      </w:r>
    </w:p>
    <w:p w14:paraId="10C2E5E1" w14:textId="77777777" w:rsidR="00EF53E2" w:rsidRDefault="00EF53E2" w:rsidP="00EF53E2">
      <w:pPr>
        <w:jc w:val="both"/>
        <w:rPr>
          <w:rFonts w:eastAsia="Andale Sans UI"/>
          <w:kern w:val="2"/>
        </w:rPr>
      </w:pPr>
    </w:p>
    <w:p w14:paraId="1FF9ABBA"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o kołach przednich w rozmiarze 8 cali?</w:t>
      </w:r>
    </w:p>
    <w:p w14:paraId="483DC0E2" w14:textId="77777777" w:rsidR="00EF53E2" w:rsidRDefault="00EF53E2" w:rsidP="00EF53E2">
      <w:pPr>
        <w:jc w:val="both"/>
        <w:rPr>
          <w:rFonts w:eastAsia="Andale Sans UI"/>
          <w:kern w:val="2"/>
        </w:rPr>
      </w:pPr>
    </w:p>
    <w:p w14:paraId="041D6E6E" w14:textId="77777777" w:rsidR="00EF53E2" w:rsidRPr="004D04D4" w:rsidRDefault="00EF53E2" w:rsidP="00EF53E2">
      <w:pPr>
        <w:ind w:firstLine="708"/>
        <w:rPr>
          <w:bCs/>
        </w:rPr>
      </w:pPr>
      <w:r w:rsidRPr="004D04D4">
        <w:rPr>
          <w:b/>
          <w:bCs/>
        </w:rPr>
        <w:t xml:space="preserve">Odp.: </w:t>
      </w:r>
      <w:r>
        <w:rPr>
          <w:bCs/>
        </w:rPr>
        <w:t>Zamawiający dopuszcza proponowaną zmianę</w:t>
      </w:r>
    </w:p>
    <w:p w14:paraId="4F651DFB" w14:textId="77777777" w:rsidR="00EF53E2" w:rsidRDefault="00EF53E2" w:rsidP="00EF53E2">
      <w:pPr>
        <w:jc w:val="both"/>
        <w:rPr>
          <w:rFonts w:eastAsia="Andale Sans UI"/>
          <w:kern w:val="2"/>
        </w:rPr>
      </w:pPr>
    </w:p>
    <w:p w14:paraId="753C11B4"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wózek z rączkami regulowanymi na wysokość, zintegrowanymi?</w:t>
      </w:r>
    </w:p>
    <w:p w14:paraId="1C801955" w14:textId="77777777" w:rsidR="00EF53E2" w:rsidRDefault="00EF53E2" w:rsidP="00EF53E2">
      <w:pPr>
        <w:jc w:val="both"/>
        <w:rPr>
          <w:rFonts w:eastAsia="Andale Sans UI"/>
          <w:kern w:val="2"/>
        </w:rPr>
      </w:pPr>
    </w:p>
    <w:p w14:paraId="57AF9B4F"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06E61C9D" w14:textId="77777777" w:rsidR="00EF53E2" w:rsidRDefault="00EF53E2" w:rsidP="00EF53E2">
      <w:pPr>
        <w:jc w:val="both"/>
        <w:rPr>
          <w:rFonts w:eastAsia="Andale Sans UI"/>
          <w:kern w:val="2"/>
        </w:rPr>
      </w:pPr>
    </w:p>
    <w:p w14:paraId="0AC18FCE" w14:textId="77777777" w:rsidR="00EF53E2" w:rsidRDefault="00EF53E2" w:rsidP="00EF53E2">
      <w:pPr>
        <w:jc w:val="both"/>
        <w:rPr>
          <w:rFonts w:eastAsia="Andale Sans UI"/>
          <w:kern w:val="2"/>
        </w:rPr>
      </w:pPr>
      <w:r>
        <w:rPr>
          <w:rFonts w:eastAsia="Andale Sans UI"/>
          <w:kern w:val="2"/>
        </w:rPr>
        <w:t>Wanna o regulowanej wysokości (9 szt.)</w:t>
      </w:r>
    </w:p>
    <w:p w14:paraId="7DF0DF87"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o długości całkowitej 1950 mm?</w:t>
      </w:r>
    </w:p>
    <w:p w14:paraId="1CBC4777" w14:textId="77777777" w:rsidR="00EF53E2" w:rsidRDefault="00EF53E2" w:rsidP="00EF53E2">
      <w:pPr>
        <w:jc w:val="both"/>
        <w:rPr>
          <w:rFonts w:eastAsia="Andale Sans UI"/>
          <w:kern w:val="2"/>
        </w:rPr>
      </w:pPr>
    </w:p>
    <w:p w14:paraId="7E0E58CC"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2AA007B4" w14:textId="77777777" w:rsidR="00EF53E2" w:rsidRDefault="00EF53E2" w:rsidP="00EF53E2">
      <w:pPr>
        <w:jc w:val="both"/>
        <w:rPr>
          <w:rFonts w:eastAsia="Andale Sans UI"/>
          <w:kern w:val="2"/>
        </w:rPr>
      </w:pPr>
    </w:p>
    <w:p w14:paraId="585453AA"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o szerokości całkowitej 800 mm?</w:t>
      </w:r>
    </w:p>
    <w:p w14:paraId="361A8157" w14:textId="77777777" w:rsidR="00EF53E2" w:rsidRDefault="00EF53E2" w:rsidP="00EF53E2">
      <w:pPr>
        <w:jc w:val="both"/>
        <w:rPr>
          <w:rFonts w:eastAsia="Andale Sans UI"/>
          <w:kern w:val="2"/>
        </w:rPr>
      </w:pPr>
    </w:p>
    <w:p w14:paraId="31E0C59E"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75685AD6" w14:textId="77777777" w:rsidR="00EF53E2" w:rsidRDefault="00EF53E2" w:rsidP="00EF53E2">
      <w:pPr>
        <w:jc w:val="both"/>
        <w:rPr>
          <w:rFonts w:eastAsia="Andale Sans UI"/>
          <w:kern w:val="2"/>
        </w:rPr>
      </w:pPr>
    </w:p>
    <w:p w14:paraId="3F71ABD1"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w obudowie w włókna szklanego , elementy metalowe zabezpieczone antykorozyjnie i malowane proszkowo , kolory do wyboru?</w:t>
      </w:r>
    </w:p>
    <w:p w14:paraId="06D9564F" w14:textId="77777777" w:rsidR="00EF53E2" w:rsidRDefault="00EF53E2" w:rsidP="00EF53E2">
      <w:pPr>
        <w:ind w:left="720"/>
        <w:jc w:val="both"/>
        <w:rPr>
          <w:rFonts w:eastAsia="Andale Sans UI"/>
          <w:kern w:val="2"/>
        </w:rPr>
      </w:pPr>
    </w:p>
    <w:p w14:paraId="5AD0BEF5" w14:textId="77777777" w:rsidR="00EF53E2" w:rsidRPr="00FB336A" w:rsidRDefault="00EF53E2" w:rsidP="00EF53E2">
      <w:pPr>
        <w:pStyle w:val="Akapitzlist"/>
        <w:rPr>
          <w:bCs/>
        </w:rPr>
      </w:pPr>
      <w:r w:rsidRPr="00FB336A">
        <w:rPr>
          <w:b/>
          <w:bCs/>
        </w:rPr>
        <w:t xml:space="preserve">Odp.: </w:t>
      </w:r>
      <w:r w:rsidRPr="00FB336A">
        <w:rPr>
          <w:bCs/>
        </w:rPr>
        <w:t>Zamawiający</w:t>
      </w:r>
      <w:r>
        <w:rPr>
          <w:bCs/>
        </w:rPr>
        <w:t xml:space="preserve"> dopuszcza </w:t>
      </w:r>
      <w:r w:rsidRPr="00FB336A">
        <w:rPr>
          <w:bCs/>
        </w:rPr>
        <w:t xml:space="preserve"> proponowaną zmianę</w:t>
      </w:r>
    </w:p>
    <w:p w14:paraId="6A2A5C0C" w14:textId="77777777" w:rsidR="00EF53E2" w:rsidRDefault="00EF53E2" w:rsidP="00EF53E2">
      <w:pPr>
        <w:jc w:val="both"/>
        <w:rPr>
          <w:rFonts w:eastAsia="Andale Sans UI"/>
          <w:kern w:val="2"/>
        </w:rPr>
      </w:pPr>
      <w:r>
        <w:rPr>
          <w:rFonts w:eastAsia="Andale Sans UI"/>
          <w:kern w:val="2"/>
        </w:rPr>
        <w:t>Wanna o regulowanej wysokości z hydromasażem (2 szt.)</w:t>
      </w:r>
    </w:p>
    <w:p w14:paraId="761A2D2B" w14:textId="77777777" w:rsidR="00EF53E2" w:rsidRDefault="00EF53E2" w:rsidP="00EF53E2">
      <w:pPr>
        <w:jc w:val="both"/>
        <w:rPr>
          <w:rFonts w:eastAsia="Andale Sans UI"/>
          <w:kern w:val="2"/>
        </w:rPr>
      </w:pPr>
    </w:p>
    <w:p w14:paraId="6543D1A4" w14:textId="77777777" w:rsidR="00EF53E2" w:rsidRPr="00D86C00" w:rsidRDefault="00EF53E2" w:rsidP="00EF53E2">
      <w:pPr>
        <w:numPr>
          <w:ilvl w:val="0"/>
          <w:numId w:val="2"/>
        </w:numPr>
        <w:spacing w:after="0" w:line="240" w:lineRule="auto"/>
        <w:jc w:val="both"/>
        <w:rPr>
          <w:rFonts w:eastAsia="Andale Sans UI"/>
          <w:kern w:val="2"/>
        </w:rPr>
      </w:pPr>
      <w:r>
        <w:rPr>
          <w:rFonts w:eastAsia="Andale Sans UI"/>
          <w:kern w:val="2"/>
        </w:rPr>
        <w:lastRenderedPageBreak/>
        <w:t>Czy zamawiający dopuści wannę o długości całkowitej 2280 mm?</w:t>
      </w:r>
    </w:p>
    <w:p w14:paraId="75CE66B4" w14:textId="77777777" w:rsidR="00EF53E2" w:rsidRDefault="00EF53E2" w:rsidP="00EF53E2">
      <w:pPr>
        <w:jc w:val="both"/>
        <w:rPr>
          <w:rFonts w:eastAsia="Andale Sans UI"/>
          <w:kern w:val="2"/>
        </w:rPr>
      </w:pPr>
    </w:p>
    <w:p w14:paraId="0A46F756"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w kształcie prostokątnym  z pochwytami  wykonana ze wzmacnianego włókna szklanego z możliwością wyboru koloru Czy zamawiający dopuści wannę w obudowie w włókna szklanego , elementy metalowe zabezpieczone antykorozyjnie i malowane proszkowo , kolory do wyboru?</w:t>
      </w:r>
    </w:p>
    <w:p w14:paraId="5F8B601A"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z hydromasażem obwodowym realizowanym  6 dyszami z możliwością regulacji siły i kierunku strumienia oraz hydromasaż ręczny na przewodzie elastycznym z możliwością pracy obydwu jednocześnie  lub osobno?</w:t>
      </w:r>
    </w:p>
    <w:p w14:paraId="00F2B8B0" w14:textId="77777777" w:rsidR="00EF53E2" w:rsidRDefault="00EF53E2" w:rsidP="00EF53E2">
      <w:pPr>
        <w:numPr>
          <w:ilvl w:val="0"/>
          <w:numId w:val="2"/>
        </w:numPr>
        <w:spacing w:after="0" w:line="240" w:lineRule="auto"/>
        <w:jc w:val="both"/>
        <w:rPr>
          <w:rFonts w:eastAsia="Andale Sans UI"/>
          <w:kern w:val="2"/>
        </w:rPr>
      </w:pPr>
      <w:r>
        <w:rPr>
          <w:rFonts w:eastAsia="Andale Sans UI"/>
          <w:kern w:val="2"/>
        </w:rPr>
        <w:t>Czy zamawiający dopuści wannę bez automatycznego systemu napełniania wodą do fabrycznie zdefiniowanego poziomu?</w:t>
      </w:r>
    </w:p>
    <w:p w14:paraId="7AA3F959" w14:textId="77777777" w:rsidR="00EF53E2" w:rsidRDefault="00EF53E2" w:rsidP="00EF53E2">
      <w:pPr>
        <w:jc w:val="both"/>
        <w:rPr>
          <w:rFonts w:eastAsia="Andale Sans UI"/>
          <w:kern w:val="2"/>
        </w:rPr>
      </w:pPr>
    </w:p>
    <w:p w14:paraId="7FA1BB1F" w14:textId="77777777" w:rsidR="00EF53E2" w:rsidRDefault="00EF53E2" w:rsidP="00EF53E2">
      <w:pPr>
        <w:ind w:firstLine="708"/>
        <w:rPr>
          <w:rFonts w:eastAsia="Andale Sans UI"/>
          <w:kern w:val="2"/>
        </w:rPr>
      </w:pPr>
      <w:r w:rsidRPr="004D04D4">
        <w:rPr>
          <w:b/>
          <w:bCs/>
        </w:rPr>
        <w:t xml:space="preserve">Odp.: </w:t>
      </w:r>
      <w:r>
        <w:rPr>
          <w:bCs/>
        </w:rPr>
        <w:t>Zamawiający wycofał pozycję z SIWZ (patrz modyfikacja SIWZ)</w:t>
      </w:r>
    </w:p>
    <w:p w14:paraId="7F15AD61" w14:textId="77777777" w:rsidR="00EF53E2" w:rsidRDefault="00EF53E2" w:rsidP="00EF53E2">
      <w:pPr>
        <w:pStyle w:val="Akapitzlist"/>
        <w:ind w:left="0"/>
        <w:rPr>
          <w:rFonts w:eastAsia="Times New Roman"/>
          <w:b/>
          <w:szCs w:val="24"/>
        </w:rPr>
      </w:pPr>
    </w:p>
    <w:p w14:paraId="597B193E" w14:textId="2513AE62" w:rsidR="00EF53E2" w:rsidRPr="00922B30" w:rsidRDefault="00EF53E2" w:rsidP="00EF53E2">
      <w:pPr>
        <w:pStyle w:val="Akapitzlist"/>
        <w:ind w:left="0"/>
        <w:rPr>
          <w:rFonts w:eastAsia="Times New Roman"/>
          <w:b/>
          <w:szCs w:val="24"/>
        </w:rPr>
      </w:pPr>
      <w:r>
        <w:rPr>
          <w:rFonts w:eastAsia="Times New Roman"/>
          <w:b/>
          <w:szCs w:val="24"/>
        </w:rPr>
        <w:t>Część 1</w:t>
      </w:r>
    </w:p>
    <w:p w14:paraId="05547991" w14:textId="77777777" w:rsidR="00EF53E2" w:rsidRDefault="00EF53E2" w:rsidP="00EF53E2">
      <w:pPr>
        <w:widowControl w:val="0"/>
        <w:numPr>
          <w:ilvl w:val="0"/>
          <w:numId w:val="3"/>
        </w:numPr>
        <w:suppressAutoHyphens/>
        <w:spacing w:after="120" w:line="240" w:lineRule="auto"/>
      </w:pPr>
      <w:r>
        <w:t>Czy Zamawiający w pkt. 4 opisu łóżek dopuści ceowniki półzamknięte o wymiarach 30x15 mm, co jest parametrem lepszym od oczekiwanego ?</w:t>
      </w:r>
    </w:p>
    <w:p w14:paraId="14C85285"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34675DC5" w14:textId="77777777" w:rsidR="00EF53E2" w:rsidRDefault="00EF53E2" w:rsidP="00EF53E2">
      <w:pPr>
        <w:widowControl w:val="0"/>
        <w:numPr>
          <w:ilvl w:val="0"/>
          <w:numId w:val="3"/>
        </w:numPr>
        <w:suppressAutoHyphens/>
        <w:spacing w:after="120" w:line="240" w:lineRule="auto"/>
      </w:pPr>
      <w:r>
        <w:t>Prosimy o dopuszczenie w pkt. 5 opisu łóżek szczytów w formie wypukłej, które w żaden sposób nie pogarszają odporności na otarcia i obicia mechaniczne, a dodatkowo uzyskujemy walor nowoczesnego designu, który doskonale komponuje się z otoczeniem w każdych warunkach?</w:t>
      </w:r>
    </w:p>
    <w:p w14:paraId="7C851658"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18B72EA0" w14:textId="77777777" w:rsidR="00EF53E2" w:rsidRDefault="00EF53E2" w:rsidP="00EF53E2">
      <w:pPr>
        <w:widowControl w:val="0"/>
        <w:suppressAutoHyphens/>
        <w:spacing w:after="120"/>
        <w:ind w:left="720"/>
      </w:pPr>
    </w:p>
    <w:p w14:paraId="46845EF5" w14:textId="77777777" w:rsidR="00EF53E2" w:rsidRDefault="00EF53E2" w:rsidP="00EF53E2">
      <w:pPr>
        <w:widowControl w:val="0"/>
        <w:numPr>
          <w:ilvl w:val="0"/>
          <w:numId w:val="3"/>
        </w:numPr>
        <w:suppressAutoHyphens/>
        <w:spacing w:after="120" w:line="240" w:lineRule="auto"/>
      </w:pPr>
      <w:r>
        <w:t>Czy Zamawiający w pkt. 5 opisu łóżek dopuści konstrukcję łóżka z profilem pionowym w części środkowej łóżka zamiast dodatkowych pionowych bocznych profili, który pewnie i bezpiecznie utrzymuje leże łóżka z obciążeniem do 215 kg ? Profil pionowy na każdym szczycie łóżka, a prowadnice zamaskowane w szczytach łóżka.</w:t>
      </w:r>
    </w:p>
    <w:p w14:paraId="5F3BA4A2" w14:textId="77777777" w:rsidR="00EF53E2" w:rsidRPr="004D04D4" w:rsidRDefault="00EF53E2" w:rsidP="00EF53E2">
      <w:pPr>
        <w:ind w:firstLine="708"/>
        <w:rPr>
          <w:bCs/>
        </w:rPr>
      </w:pPr>
      <w:r w:rsidRPr="004D04D4">
        <w:rPr>
          <w:b/>
          <w:bCs/>
        </w:rPr>
        <w:t xml:space="preserve">Odp.: </w:t>
      </w:r>
      <w:r>
        <w:rPr>
          <w:bCs/>
        </w:rPr>
        <w:t>Zamawiający podtrzymuje wymagania zgodnie z SIWZ</w:t>
      </w:r>
    </w:p>
    <w:p w14:paraId="0E27CD92" w14:textId="77777777" w:rsidR="00EF53E2" w:rsidRDefault="00EF53E2" w:rsidP="00EF53E2">
      <w:pPr>
        <w:widowControl w:val="0"/>
        <w:suppressAutoHyphens/>
        <w:spacing w:after="120"/>
        <w:ind w:left="720"/>
      </w:pPr>
    </w:p>
    <w:p w14:paraId="2806110A" w14:textId="77777777" w:rsidR="00EF53E2" w:rsidRDefault="00EF53E2" w:rsidP="00EF53E2">
      <w:pPr>
        <w:widowControl w:val="0"/>
        <w:numPr>
          <w:ilvl w:val="0"/>
          <w:numId w:val="3"/>
        </w:numPr>
        <w:suppressAutoHyphens/>
        <w:spacing w:after="120" w:line="240" w:lineRule="auto"/>
      </w:pPr>
      <w:r>
        <w:t xml:space="preserve">Czy Zamawiający w pkt. 7 opisu łóżek dopuści koła o średnicy 100 mm, które w pełni płynnie umożliwiają jazdę i manewrowanie łóżkiem, a dodatkowo Zamawiający w pkt. 2 opisu łóżka zaznacza, że łóżko ma mieć możliwość wnoszenia do mieszkania w bloku co potwierdza, że łóżko w ogóle nie będzie używane jako jezdne ? </w:t>
      </w:r>
    </w:p>
    <w:p w14:paraId="0BC86C8D"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22F90E61" w14:textId="77777777" w:rsidR="00EF53E2" w:rsidRDefault="00EF53E2" w:rsidP="00EF53E2">
      <w:pPr>
        <w:widowControl w:val="0"/>
        <w:suppressAutoHyphens/>
        <w:spacing w:after="120"/>
        <w:ind w:left="720"/>
      </w:pPr>
    </w:p>
    <w:p w14:paraId="47A958B5" w14:textId="77777777" w:rsidR="00EF53E2" w:rsidRDefault="00EF53E2" w:rsidP="00EF53E2">
      <w:pPr>
        <w:widowControl w:val="0"/>
        <w:numPr>
          <w:ilvl w:val="0"/>
          <w:numId w:val="3"/>
        </w:numPr>
        <w:suppressAutoHyphens/>
        <w:spacing w:after="120" w:line="240" w:lineRule="auto"/>
      </w:pPr>
      <w:r>
        <w:t>Czy Zamawiający w pkt. 8 opisu łóżek dopuści metalowe listwy, które są bardziej trwałe i łatwe w dezynfekcji ?</w:t>
      </w:r>
    </w:p>
    <w:p w14:paraId="46BCFDCE" w14:textId="77777777" w:rsidR="00EF53E2" w:rsidRPr="004D04D4" w:rsidRDefault="00EF53E2" w:rsidP="00EF53E2">
      <w:pPr>
        <w:ind w:firstLine="708"/>
        <w:rPr>
          <w:bCs/>
        </w:rPr>
      </w:pPr>
      <w:r w:rsidRPr="004D04D4">
        <w:rPr>
          <w:b/>
          <w:bCs/>
        </w:rPr>
        <w:lastRenderedPageBreak/>
        <w:t xml:space="preserve">Odp.: </w:t>
      </w:r>
      <w:r>
        <w:rPr>
          <w:bCs/>
        </w:rPr>
        <w:t>Zamawiający nie wyraża zgody na proponowaną zmianę</w:t>
      </w:r>
    </w:p>
    <w:p w14:paraId="4DC8E165" w14:textId="77777777" w:rsidR="00EF53E2" w:rsidRDefault="00EF53E2" w:rsidP="00EF53E2">
      <w:pPr>
        <w:widowControl w:val="0"/>
        <w:numPr>
          <w:ilvl w:val="0"/>
          <w:numId w:val="3"/>
        </w:numPr>
        <w:suppressAutoHyphens/>
        <w:spacing w:after="120" w:line="240" w:lineRule="auto"/>
      </w:pPr>
      <w:r>
        <w:t>Czy Zamawiający w pkt. 9 opisu łóżek dopuści barierki wystające ponad leżem 6 cm, gdzie przy zastosowaniu materaca wysokości 12 cm, który chcemy zaoferować pacjent nie uzyskuje żadnego dyskomfortu siedząc na krawędzi łóżka?</w:t>
      </w:r>
    </w:p>
    <w:p w14:paraId="2E7BC49F"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5D32D4F0" w14:textId="77777777" w:rsidR="00EF53E2" w:rsidRDefault="00EF53E2" w:rsidP="00EF53E2">
      <w:pPr>
        <w:widowControl w:val="0"/>
        <w:suppressAutoHyphens/>
        <w:spacing w:after="120"/>
        <w:ind w:left="720"/>
      </w:pPr>
    </w:p>
    <w:p w14:paraId="021FD87A" w14:textId="77777777" w:rsidR="00EF53E2" w:rsidRDefault="00EF53E2" w:rsidP="00EF53E2">
      <w:pPr>
        <w:widowControl w:val="0"/>
        <w:numPr>
          <w:ilvl w:val="0"/>
          <w:numId w:val="3"/>
        </w:numPr>
        <w:suppressAutoHyphens/>
        <w:spacing w:after="120" w:line="240" w:lineRule="auto"/>
      </w:pPr>
      <w:r>
        <w:t xml:space="preserve">Czy Zamawiający w pkt. 10 opisu </w:t>
      </w:r>
      <w:r w:rsidRPr="0081536A">
        <w:t>łóżek</w:t>
      </w:r>
      <w:r>
        <w:t xml:space="preserve"> dopuści długość całkowitą 2190 mm ?</w:t>
      </w:r>
    </w:p>
    <w:p w14:paraId="1AC07945"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64F90157" w14:textId="77777777" w:rsidR="00EF53E2" w:rsidRDefault="00EF53E2" w:rsidP="00EF53E2">
      <w:pPr>
        <w:widowControl w:val="0"/>
        <w:suppressAutoHyphens/>
        <w:spacing w:after="120"/>
        <w:ind w:left="720"/>
      </w:pPr>
      <w:r>
        <w:t xml:space="preserve"> </w:t>
      </w:r>
    </w:p>
    <w:p w14:paraId="3FB55D11" w14:textId="77777777" w:rsidR="00EF53E2" w:rsidRDefault="00EF53E2" w:rsidP="00EF53E2">
      <w:pPr>
        <w:widowControl w:val="0"/>
        <w:numPr>
          <w:ilvl w:val="0"/>
          <w:numId w:val="3"/>
        </w:numPr>
        <w:suppressAutoHyphens/>
        <w:spacing w:after="120" w:line="240" w:lineRule="auto"/>
      </w:pPr>
      <w:r>
        <w:t xml:space="preserve">Czy Zamawiający w pkt. 13 opisu </w:t>
      </w:r>
      <w:r w:rsidRPr="0081536A">
        <w:t>łóżek</w:t>
      </w:r>
      <w:r>
        <w:t xml:space="preserve"> dopuści szerokość leża 900 mm ?</w:t>
      </w:r>
    </w:p>
    <w:p w14:paraId="5285BB7E" w14:textId="441E343D" w:rsidR="00860F0A" w:rsidRDefault="00EF53E2" w:rsidP="00EF53E2">
      <w:pPr>
        <w:ind w:firstLine="708"/>
        <w:jc w:val="both"/>
        <w:rPr>
          <w:bCs/>
        </w:rPr>
      </w:pPr>
      <w:r w:rsidRPr="004D04D4">
        <w:rPr>
          <w:b/>
          <w:bCs/>
        </w:rPr>
        <w:t xml:space="preserve">Odp.: </w:t>
      </w:r>
      <w:r>
        <w:rPr>
          <w:bCs/>
        </w:rPr>
        <w:t>Zamawiający dopuszcza proponowaną zmianę</w:t>
      </w:r>
    </w:p>
    <w:p w14:paraId="55C6EEBC" w14:textId="4BC195B0" w:rsidR="00EF53E2" w:rsidRDefault="00EF53E2" w:rsidP="00EF53E2">
      <w:pPr>
        <w:ind w:firstLine="708"/>
        <w:jc w:val="both"/>
        <w:rPr>
          <w:bCs/>
        </w:rPr>
      </w:pPr>
    </w:p>
    <w:p w14:paraId="6BCADD1B" w14:textId="77777777" w:rsidR="00EF53E2" w:rsidRPr="00EF53E2" w:rsidRDefault="00EF53E2" w:rsidP="00EF53E2">
      <w:pPr>
        <w:pStyle w:val="Akapitzlist"/>
        <w:numPr>
          <w:ilvl w:val="0"/>
          <w:numId w:val="3"/>
        </w:numPr>
        <w:autoSpaceDE w:val="0"/>
        <w:autoSpaceDN w:val="0"/>
        <w:adjustRightInd w:val="0"/>
      </w:pPr>
      <w:r w:rsidRPr="00EF53E2">
        <w:rPr>
          <w:bCs/>
          <w:szCs w:val="20"/>
          <w:lang w:eastAsia="ar-SA"/>
        </w:rPr>
        <w:t>Pragniemy zwrócić uwagę, że obecne zestawienie sprzętu uniemożliwia wielu Wykonawcom wzięcie udziału w postępowaniu ponieważ specyfika ich branży ogranicza ich do niewielu urządzeń z całego pakietu zatem nie mogą złożyć swojej oferty</w:t>
      </w:r>
      <w:r w:rsidRPr="00EF53E2">
        <w:rPr>
          <w:szCs w:val="20"/>
          <w:lang w:eastAsia="ar-SA"/>
        </w:rPr>
        <w:t>.</w:t>
      </w:r>
      <w:r w:rsidRPr="00EF53E2">
        <w:rPr>
          <w:szCs w:val="20"/>
          <w:lang w:eastAsia="ar-SA"/>
        </w:rPr>
        <w:t xml:space="preserve"> </w:t>
      </w:r>
      <w:r w:rsidRPr="00EF53E2">
        <w:rPr>
          <w:bCs/>
          <w:szCs w:val="20"/>
          <w:lang w:eastAsia="ar-SA"/>
        </w:rPr>
        <w:t xml:space="preserve">Dlatego </w:t>
      </w:r>
      <w:r w:rsidRPr="00EF53E2">
        <w:rPr>
          <w:szCs w:val="20"/>
          <w:lang w:eastAsia="ar-SA"/>
        </w:rPr>
        <w:t xml:space="preserve">aby postępowanie było przeprowadzone zgodnie z zasadami proceduralnymi oraz aby w pełni przestrzegano zasad niedyskryminacji i równego traktowania, </w:t>
      </w:r>
      <w:r w:rsidRPr="00EF53E2">
        <w:rPr>
          <w:bCs/>
          <w:szCs w:val="20"/>
          <w:lang w:eastAsia="ar-SA"/>
        </w:rPr>
        <w:t>zwracamy się z zapytaniem</w:t>
      </w:r>
      <w:r w:rsidRPr="00EF53E2">
        <w:rPr>
          <w:szCs w:val="20"/>
          <w:lang w:eastAsia="ar-SA"/>
        </w:rPr>
        <w:t xml:space="preserve"> czy Zamawiający w Części III wydzieli do osobnego pakietu pozycje:</w:t>
      </w:r>
    </w:p>
    <w:p w14:paraId="2E71567F" w14:textId="21343B12" w:rsidR="00EF53E2" w:rsidRPr="00347E53" w:rsidRDefault="00EF53E2" w:rsidP="00EF53E2">
      <w:pPr>
        <w:pStyle w:val="Akapitzlist"/>
        <w:autoSpaceDE w:val="0"/>
        <w:autoSpaceDN w:val="0"/>
        <w:adjustRightInd w:val="0"/>
      </w:pPr>
      <w:r w:rsidRPr="00EF53E2">
        <w:rPr>
          <w:b/>
          <w:bCs/>
        </w:rPr>
        <w:t>System do zrobotyzowanego treningu chodu – 1 szt</w:t>
      </w:r>
      <w:r w:rsidRPr="00347E53">
        <w:t>.</w:t>
      </w:r>
    </w:p>
    <w:p w14:paraId="4D10103E" w14:textId="77777777" w:rsidR="00EF53E2" w:rsidRPr="00347E53" w:rsidRDefault="00EF53E2" w:rsidP="00EF53E2">
      <w:pPr>
        <w:ind w:firstLine="708"/>
        <w:rPr>
          <w:b/>
          <w:bCs/>
        </w:rPr>
      </w:pPr>
      <w:r w:rsidRPr="00347E53">
        <w:rPr>
          <w:b/>
          <w:bCs/>
        </w:rPr>
        <w:t>Stół do pionizacji z funkcją kroczenia – 1 szt.</w:t>
      </w:r>
    </w:p>
    <w:p w14:paraId="7C4BE6A6" w14:textId="77777777" w:rsidR="00EF53E2" w:rsidRPr="00347E53" w:rsidRDefault="00EF53E2" w:rsidP="00EF53E2">
      <w:pPr>
        <w:ind w:firstLine="708"/>
        <w:rPr>
          <w:b/>
          <w:bCs/>
        </w:rPr>
      </w:pPr>
      <w:r w:rsidRPr="00347E53">
        <w:rPr>
          <w:b/>
          <w:bCs/>
        </w:rPr>
        <w:t>System do rehabilitacji kończyny górnej – 1 szt.</w:t>
      </w:r>
    </w:p>
    <w:p w14:paraId="06DC5D21" w14:textId="77777777" w:rsidR="00EF53E2" w:rsidRPr="00347E53" w:rsidRDefault="00EF53E2" w:rsidP="00EF53E2">
      <w:pPr>
        <w:ind w:firstLine="708"/>
        <w:rPr>
          <w:rFonts w:eastAsia="Calibri"/>
          <w:b/>
          <w:bCs/>
        </w:rPr>
      </w:pPr>
      <w:r w:rsidRPr="00347E53">
        <w:rPr>
          <w:rFonts w:eastAsia="Calibri"/>
          <w:b/>
          <w:bCs/>
        </w:rPr>
        <w:t>Komora hiperbaryczna – 1 szt.</w:t>
      </w:r>
    </w:p>
    <w:p w14:paraId="4EED60FA" w14:textId="77777777" w:rsidR="00EF53E2" w:rsidRDefault="00EF53E2" w:rsidP="00EF53E2">
      <w:pPr>
        <w:rPr>
          <w:rFonts w:cs="Calibri"/>
          <w:b/>
          <w:bCs/>
        </w:rPr>
      </w:pPr>
    </w:p>
    <w:p w14:paraId="03AE342F" w14:textId="77777777" w:rsidR="00EF53E2" w:rsidRPr="004D04D4" w:rsidRDefault="00EF53E2" w:rsidP="00EF53E2">
      <w:pPr>
        <w:ind w:firstLine="708"/>
        <w:rPr>
          <w:bCs/>
        </w:rPr>
      </w:pPr>
      <w:r w:rsidRPr="004D04D4">
        <w:rPr>
          <w:b/>
          <w:bCs/>
        </w:rPr>
        <w:t xml:space="preserve">Odp.: </w:t>
      </w:r>
      <w:r>
        <w:rPr>
          <w:bCs/>
        </w:rPr>
        <w:t>Zamawiający nie wyraża zgody na proponowaną zmianę</w:t>
      </w:r>
    </w:p>
    <w:p w14:paraId="702B37AA" w14:textId="2CEC2AD4" w:rsidR="00653471" w:rsidRPr="00653471" w:rsidRDefault="00653471" w:rsidP="00653471">
      <w:pPr>
        <w:pStyle w:val="Akapitzlist"/>
        <w:numPr>
          <w:ilvl w:val="0"/>
          <w:numId w:val="3"/>
        </w:numPr>
        <w:rPr>
          <w:rFonts w:cs="Calibri"/>
        </w:rPr>
      </w:pPr>
      <w:r w:rsidRPr="00653471">
        <w:rPr>
          <w:rFonts w:cs="Calibri"/>
          <w:b/>
          <w:bCs/>
        </w:rPr>
        <w:t>System do zrobotyzowanego treningu chodu – 1 szt</w:t>
      </w:r>
      <w:r w:rsidRPr="00653471">
        <w:rPr>
          <w:rFonts w:cs="Calibri"/>
        </w:rPr>
        <w:t>.</w:t>
      </w:r>
    </w:p>
    <w:p w14:paraId="450371D0" w14:textId="77777777" w:rsidR="00653471" w:rsidRDefault="00653471" w:rsidP="00653471">
      <w:pPr>
        <w:ind w:left="709"/>
      </w:pPr>
      <w:r>
        <w:t>Czy Zamawiający dopuści na zasadzie równoważności system do zrobotyzowanego treningu chodu spełniający wszystkie powyższe wymagania,</w:t>
      </w:r>
      <w:r>
        <w:rPr>
          <w:rFonts w:cs="Calibri"/>
        </w:rPr>
        <w:t xml:space="preserve"> wykorzystujące jedną uniwersalną </w:t>
      </w:r>
      <w:proofErr w:type="spellStart"/>
      <w:r>
        <w:rPr>
          <w:rFonts w:cs="Calibri"/>
        </w:rPr>
        <w:t>ortezę</w:t>
      </w:r>
      <w:proofErr w:type="spellEnd"/>
      <w:r>
        <w:rPr>
          <w:rFonts w:cs="Calibri"/>
        </w:rPr>
        <w:t xml:space="preserve"> obejmującą osoby niskie i wysokie (zakres długości uda 20-50 cm)? </w:t>
      </w:r>
      <w:r w:rsidRPr="00A61027">
        <w:rPr>
          <w:rFonts w:cs="Calibri"/>
        </w:rPr>
        <w:t xml:space="preserve">Takie rozwiązanie sprawia, że można skrócić czas poświęcany podczas każdej sesji terapeutycznej na obsługę techniczną urządzenia, związaną z koniecznością montażu i demontażu </w:t>
      </w:r>
      <w:proofErr w:type="spellStart"/>
      <w:r w:rsidRPr="00A61027">
        <w:rPr>
          <w:rFonts w:cs="Calibri"/>
        </w:rPr>
        <w:t>ortez</w:t>
      </w:r>
      <w:proofErr w:type="spellEnd"/>
      <w:r>
        <w:rPr>
          <w:rFonts w:cs="Calibri"/>
        </w:rPr>
        <w:t xml:space="preserve">. </w:t>
      </w:r>
      <w:r>
        <w:t xml:space="preserve"> </w:t>
      </w:r>
    </w:p>
    <w:p w14:paraId="0CE4807D" w14:textId="77777777" w:rsidR="00653471" w:rsidRPr="004D04D4" w:rsidRDefault="00653471" w:rsidP="00653471">
      <w:pPr>
        <w:ind w:left="709"/>
        <w:rPr>
          <w:bCs/>
        </w:rPr>
      </w:pPr>
      <w:r w:rsidRPr="004D04D4">
        <w:rPr>
          <w:b/>
          <w:bCs/>
        </w:rPr>
        <w:t xml:space="preserve">Odp.: </w:t>
      </w:r>
      <w:r>
        <w:rPr>
          <w:bCs/>
        </w:rPr>
        <w:t>Zamawiający nie wyraża zgody na proponowaną zmianę</w:t>
      </w:r>
    </w:p>
    <w:p w14:paraId="40E93FFF" w14:textId="5653A909" w:rsidR="00653471" w:rsidRPr="00653471" w:rsidRDefault="00653471" w:rsidP="00653471">
      <w:pPr>
        <w:pStyle w:val="Akapitzlist"/>
        <w:numPr>
          <w:ilvl w:val="0"/>
          <w:numId w:val="3"/>
        </w:numPr>
        <w:rPr>
          <w:b/>
          <w:bCs/>
        </w:rPr>
      </w:pPr>
      <w:r w:rsidRPr="00653471">
        <w:rPr>
          <w:b/>
          <w:bCs/>
        </w:rPr>
        <w:t>Stół do pionizacji z funkcją kroczenia – 1 szt.</w:t>
      </w:r>
    </w:p>
    <w:p w14:paraId="4F48FDAA" w14:textId="77777777" w:rsidR="00653471" w:rsidRDefault="00653471" w:rsidP="00653471">
      <w:r w:rsidRPr="0081552A">
        <w:lastRenderedPageBreak/>
        <w:t>Czy zamawiający dopuści na zasadzie równoważności łózko dedykowane dla osób będących w śpiączce</w:t>
      </w:r>
      <w:r>
        <w:t xml:space="preserve">, posiadające dodatkowo możliwość wykonywania ruchów przywiedzenia i odwiedzenia kończyn dolnych oraz możliwość przyjęcia pozycji </w:t>
      </w:r>
      <w:proofErr w:type="spellStart"/>
      <w:r>
        <w:t>Trendelendburga</w:t>
      </w:r>
      <w:proofErr w:type="spellEnd"/>
      <w:r>
        <w:t>, wyposażone</w:t>
      </w:r>
      <w:r w:rsidRPr="0081552A">
        <w:t xml:space="preserve"> </w:t>
      </w:r>
      <w:r>
        <w:t xml:space="preserve">w specjalny materac przeciwodleżynowy </w:t>
      </w:r>
      <w:r w:rsidRPr="0081552A">
        <w:t>o następujących parametrach technicznych:</w:t>
      </w:r>
      <w:r>
        <w:t xml:space="preserve"> </w:t>
      </w:r>
    </w:p>
    <w:tbl>
      <w:tblPr>
        <w:tblpPr w:leftFromText="141" w:rightFromText="141" w:vertAnchor="text"/>
        <w:tblW w:w="0" w:type="auto"/>
        <w:tblCellMar>
          <w:left w:w="0" w:type="dxa"/>
          <w:right w:w="0" w:type="dxa"/>
        </w:tblCellMar>
        <w:tblLook w:val="04A0" w:firstRow="1" w:lastRow="0" w:firstColumn="1" w:lastColumn="0" w:noHBand="0" w:noVBand="1"/>
      </w:tblPr>
      <w:tblGrid>
        <w:gridCol w:w="817"/>
        <w:gridCol w:w="7820"/>
      </w:tblGrid>
      <w:tr w:rsidR="00653471" w14:paraId="568B957B" w14:textId="77777777" w:rsidTr="00653471">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384F67" w14:textId="77777777" w:rsidR="00653471" w:rsidRPr="000B5631" w:rsidRDefault="00653471" w:rsidP="00AD5BD8">
            <w:pPr>
              <w:pStyle w:val="Akapitzlist"/>
              <w:ind w:left="0"/>
              <w:jc w:val="center"/>
            </w:pPr>
          </w:p>
          <w:p w14:paraId="114B0ACC" w14:textId="77777777" w:rsidR="00653471" w:rsidRDefault="00653471" w:rsidP="00AD5BD8">
            <w:pPr>
              <w:jc w:val="center"/>
              <w:rPr>
                <w:rFonts w:eastAsia="Calibri" w:cs="Calibri"/>
              </w:rPr>
            </w:pPr>
            <w:r>
              <w:t>I</w:t>
            </w:r>
          </w:p>
        </w:tc>
        <w:tc>
          <w:tcPr>
            <w:tcW w:w="7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E9E890" w14:textId="77777777" w:rsidR="00653471" w:rsidRDefault="00653471" w:rsidP="00AD5BD8">
            <w:pPr>
              <w:jc w:val="center"/>
              <w:rPr>
                <w:rFonts w:eastAsia="Calibri" w:cs="Calibri"/>
              </w:rPr>
            </w:pPr>
            <w:r>
              <w:t>Zrobotyzowany łóżko rehabilitacyjne z modułami umożliwiającym bierną mobilizację stawów biodrowych, kolanowych i skokowych</w:t>
            </w:r>
          </w:p>
        </w:tc>
      </w:tr>
      <w:tr w:rsidR="00653471" w14:paraId="0562A9F6"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F2803A" w14:textId="77777777" w:rsidR="00653471" w:rsidRDefault="00653471" w:rsidP="00653471">
            <w:pPr>
              <w:numPr>
                <w:ilvl w:val="0"/>
                <w:numId w:val="5"/>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E042A" w14:textId="77777777" w:rsidR="00653471" w:rsidRDefault="00653471" w:rsidP="00AD5BD8">
            <w:pPr>
              <w:jc w:val="center"/>
              <w:rPr>
                <w:rFonts w:eastAsia="Calibri" w:cs="Calibri"/>
              </w:rPr>
            </w:pPr>
            <w:r>
              <w:t>Zrobotyzowany łóżko rehabilitacyjne z modułami umożliwiającym bierną mobilizację stawów biodrowych, kolanowych i skokowych</w:t>
            </w:r>
          </w:p>
        </w:tc>
      </w:tr>
      <w:tr w:rsidR="00653471" w14:paraId="3A633EB6"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EE8A8" w14:textId="77777777" w:rsidR="00653471" w:rsidRDefault="00653471" w:rsidP="00653471">
            <w:pPr>
              <w:numPr>
                <w:ilvl w:val="0"/>
                <w:numId w:val="6"/>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047E6" w14:textId="77777777" w:rsidR="00653471" w:rsidRDefault="00653471" w:rsidP="00AD5BD8">
            <w:pPr>
              <w:jc w:val="center"/>
              <w:rPr>
                <w:rFonts w:eastAsia="Calibri" w:cs="Calibri"/>
              </w:rPr>
            </w:pPr>
            <w:r>
              <w:t xml:space="preserve">Konstrukcja łóżka umożliwia następujące ruchy: pionizację, zmianę wysokości, przechyły boczne, przyjmowanie pozycji </w:t>
            </w:r>
            <w:proofErr w:type="spellStart"/>
            <w:r>
              <w:t>Trendelemburga</w:t>
            </w:r>
            <w:proofErr w:type="spellEnd"/>
            <w:r>
              <w:t>, podnoszenie oparcia oraz zmianę kąta nachylenia siedziska.</w:t>
            </w:r>
          </w:p>
        </w:tc>
      </w:tr>
      <w:tr w:rsidR="00653471" w14:paraId="60589854"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69A536" w14:textId="77777777" w:rsidR="00653471" w:rsidRDefault="00653471" w:rsidP="00653471">
            <w:pPr>
              <w:numPr>
                <w:ilvl w:val="0"/>
                <w:numId w:val="7"/>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3BAF8" w14:textId="77777777" w:rsidR="00653471" w:rsidRDefault="00653471" w:rsidP="00AD5BD8">
            <w:pPr>
              <w:jc w:val="center"/>
              <w:rPr>
                <w:rFonts w:eastAsia="Calibri" w:cs="Calibri"/>
              </w:rPr>
            </w:pPr>
            <w:r>
              <w:t>Zmiana wysokości w zakresie od 66 do 105 cm</w:t>
            </w:r>
          </w:p>
        </w:tc>
      </w:tr>
      <w:tr w:rsidR="00653471" w14:paraId="1E91E7C2"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D8BF5C" w14:textId="77777777" w:rsidR="00653471" w:rsidRDefault="00653471" w:rsidP="00653471">
            <w:pPr>
              <w:numPr>
                <w:ilvl w:val="0"/>
                <w:numId w:val="8"/>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1F507" w14:textId="77777777" w:rsidR="00653471" w:rsidRDefault="00653471" w:rsidP="00AD5BD8">
            <w:pPr>
              <w:jc w:val="center"/>
              <w:rPr>
                <w:rFonts w:eastAsia="Calibri" w:cs="Calibri"/>
              </w:rPr>
            </w:pPr>
            <w:r>
              <w:t>Zmiana kąta nachylenia leżyska podczas pionizacji od -15 do 85 stopni</w:t>
            </w:r>
          </w:p>
        </w:tc>
      </w:tr>
      <w:tr w:rsidR="00653471" w14:paraId="4A0EE187"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74CBA0" w14:textId="77777777" w:rsidR="00653471" w:rsidRDefault="00653471" w:rsidP="00653471">
            <w:pPr>
              <w:numPr>
                <w:ilvl w:val="0"/>
                <w:numId w:val="9"/>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4A446" w14:textId="77777777" w:rsidR="00653471" w:rsidRDefault="00653471" w:rsidP="00AD5BD8">
            <w:pPr>
              <w:jc w:val="center"/>
              <w:rPr>
                <w:rFonts w:eastAsia="Calibri" w:cs="Calibri"/>
              </w:rPr>
            </w:pPr>
            <w:r>
              <w:t xml:space="preserve">Zmiana kąta rozchylenia podnóżków podczas </w:t>
            </w:r>
            <w:proofErr w:type="spellStart"/>
            <w:r>
              <w:t>przywodzenia</w:t>
            </w:r>
            <w:proofErr w:type="spellEnd"/>
            <w:r>
              <w:t>/odwodzenia stawu biodrowego w zakresie 0-35 stopni</w:t>
            </w:r>
          </w:p>
        </w:tc>
      </w:tr>
      <w:tr w:rsidR="00653471" w14:paraId="69640196"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EED88D" w14:textId="77777777" w:rsidR="00653471" w:rsidRDefault="00653471" w:rsidP="00653471">
            <w:pPr>
              <w:numPr>
                <w:ilvl w:val="0"/>
                <w:numId w:val="10"/>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67143" w14:textId="77777777" w:rsidR="00653471" w:rsidRDefault="00653471" w:rsidP="00AD5BD8">
            <w:pPr>
              <w:jc w:val="center"/>
              <w:rPr>
                <w:rFonts w:eastAsia="Calibri" w:cs="Calibri"/>
              </w:rPr>
            </w:pPr>
            <w:r>
              <w:t>Zmiana kąta nachylenia podczas przechyłu bocznego 0-25 stopni</w:t>
            </w:r>
          </w:p>
        </w:tc>
      </w:tr>
      <w:tr w:rsidR="00653471" w14:paraId="3CBF7DE8"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9DC710" w14:textId="77777777" w:rsidR="00653471" w:rsidRDefault="00653471" w:rsidP="00653471">
            <w:pPr>
              <w:numPr>
                <w:ilvl w:val="0"/>
                <w:numId w:val="11"/>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A760D" w14:textId="77777777" w:rsidR="00653471" w:rsidRDefault="00653471" w:rsidP="00AD5BD8">
            <w:pPr>
              <w:jc w:val="center"/>
              <w:rPr>
                <w:rFonts w:eastAsia="Calibri" w:cs="Calibri"/>
              </w:rPr>
            </w:pPr>
            <w:r>
              <w:t>Zmiana kąta nachylenia oparcia 0-75 stopni</w:t>
            </w:r>
          </w:p>
        </w:tc>
      </w:tr>
      <w:tr w:rsidR="00653471" w14:paraId="6A315790"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4DF511" w14:textId="77777777" w:rsidR="00653471" w:rsidRDefault="00653471" w:rsidP="00653471">
            <w:pPr>
              <w:numPr>
                <w:ilvl w:val="0"/>
                <w:numId w:val="12"/>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F4119" w14:textId="77777777" w:rsidR="00653471" w:rsidRDefault="00653471" w:rsidP="00AD5BD8">
            <w:pPr>
              <w:jc w:val="center"/>
              <w:rPr>
                <w:rFonts w:eastAsia="Calibri" w:cs="Calibri"/>
              </w:rPr>
            </w:pPr>
            <w:r>
              <w:t>Leżysko składa się z czterech głównych sekcji: oparcia pod plecy, części pod miednicę, dwie części pod kończyny. Każda z części posiada elektryczną regulację pozycji.</w:t>
            </w:r>
          </w:p>
        </w:tc>
      </w:tr>
      <w:tr w:rsidR="00653471" w14:paraId="25A05442"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91658" w14:textId="77777777" w:rsidR="00653471" w:rsidRDefault="00653471" w:rsidP="00653471">
            <w:pPr>
              <w:numPr>
                <w:ilvl w:val="0"/>
                <w:numId w:val="13"/>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AD814" w14:textId="77777777" w:rsidR="00653471" w:rsidRDefault="00653471" w:rsidP="00AD5BD8">
            <w:pPr>
              <w:jc w:val="center"/>
              <w:rPr>
                <w:rFonts w:eastAsia="Calibri" w:cs="Calibri"/>
              </w:rPr>
            </w:pPr>
            <w:r>
              <w:t>Konstrukcja stołu oparta o cztery niezależne siłowniki regulujące ustawienie stołu.</w:t>
            </w:r>
          </w:p>
        </w:tc>
      </w:tr>
      <w:tr w:rsidR="00653471" w14:paraId="37E30E14"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D1C0E" w14:textId="77777777" w:rsidR="00653471" w:rsidRDefault="00653471" w:rsidP="00653471">
            <w:pPr>
              <w:numPr>
                <w:ilvl w:val="0"/>
                <w:numId w:val="14"/>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A01C7" w14:textId="77777777" w:rsidR="00653471" w:rsidRDefault="00653471" w:rsidP="00AD5BD8">
            <w:pPr>
              <w:jc w:val="center"/>
              <w:rPr>
                <w:rFonts w:eastAsia="Calibri" w:cs="Calibri"/>
              </w:rPr>
            </w:pPr>
            <w:r>
              <w:t>Łóżko posiada awaryjny system opuszczania leżyska w przypadku awarii.</w:t>
            </w:r>
          </w:p>
        </w:tc>
      </w:tr>
      <w:tr w:rsidR="00653471" w14:paraId="4571A6A6"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9FE67E" w14:textId="77777777" w:rsidR="00653471" w:rsidRDefault="00653471" w:rsidP="00653471">
            <w:pPr>
              <w:numPr>
                <w:ilvl w:val="0"/>
                <w:numId w:val="15"/>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A1F5A" w14:textId="77777777" w:rsidR="00653471" w:rsidRDefault="00653471" w:rsidP="00AD5BD8">
            <w:pPr>
              <w:jc w:val="center"/>
              <w:rPr>
                <w:rFonts w:eastAsia="Calibri" w:cs="Calibri"/>
              </w:rPr>
            </w:pPr>
            <w:r>
              <w:t>Wszystkie ruchy łóżka są sterowane za pomocą panelu dotykowego.</w:t>
            </w:r>
          </w:p>
        </w:tc>
      </w:tr>
      <w:tr w:rsidR="00653471" w14:paraId="2A6E16C3"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12F7CF" w14:textId="77777777" w:rsidR="00653471" w:rsidRDefault="00653471" w:rsidP="00653471">
            <w:pPr>
              <w:numPr>
                <w:ilvl w:val="0"/>
                <w:numId w:val="16"/>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9A14E" w14:textId="77777777" w:rsidR="00653471" w:rsidRDefault="00653471" w:rsidP="00AD5BD8">
            <w:pPr>
              <w:jc w:val="center"/>
              <w:rPr>
                <w:rFonts w:eastAsia="Calibri" w:cs="Calibri"/>
              </w:rPr>
            </w:pPr>
            <w:r>
              <w:t xml:space="preserve">Łóżko posiada </w:t>
            </w:r>
            <w:proofErr w:type="spellStart"/>
            <w:r>
              <w:t>demontowalne</w:t>
            </w:r>
            <w:proofErr w:type="spellEnd"/>
            <w:r>
              <w:t xml:space="preserve"> poręcze boczne zapobiegające wypadnięciu pacjenta.</w:t>
            </w:r>
          </w:p>
        </w:tc>
      </w:tr>
      <w:tr w:rsidR="00653471" w14:paraId="5406B1A7"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C001E" w14:textId="77777777" w:rsidR="00653471" w:rsidRDefault="00653471" w:rsidP="00653471">
            <w:pPr>
              <w:numPr>
                <w:ilvl w:val="0"/>
                <w:numId w:val="17"/>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D7177" w14:textId="77777777" w:rsidR="00653471" w:rsidRDefault="00653471" w:rsidP="00AD5BD8">
            <w:pPr>
              <w:jc w:val="center"/>
              <w:rPr>
                <w:rFonts w:eastAsia="Calibri" w:cs="Calibri"/>
              </w:rPr>
            </w:pPr>
            <w:r>
              <w:t>Mobilizacja stawów kolanowych i skokowych jest realizowana za pomocą specjalnej przystawki spełniającej funkcje zaawansowanej szyny do biernego ruchu kończyn dolnych (po jednej na kończynę).</w:t>
            </w:r>
          </w:p>
        </w:tc>
      </w:tr>
      <w:tr w:rsidR="00653471" w14:paraId="4DA36BC4"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DA4231" w14:textId="77777777" w:rsidR="00653471" w:rsidRDefault="00653471" w:rsidP="00653471">
            <w:pPr>
              <w:numPr>
                <w:ilvl w:val="0"/>
                <w:numId w:val="18"/>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A0235" w14:textId="77777777" w:rsidR="00653471" w:rsidRDefault="00653471" w:rsidP="00AD5BD8">
            <w:pPr>
              <w:jc w:val="center"/>
              <w:rPr>
                <w:rFonts w:eastAsia="Calibri" w:cs="Calibri"/>
              </w:rPr>
            </w:pPr>
            <w:r>
              <w:t xml:space="preserve">Mobilizacja stawu biodrowego jest realizowana w formie ćwiczenia </w:t>
            </w:r>
            <w:proofErr w:type="spellStart"/>
            <w:r>
              <w:t>przywodzenia</w:t>
            </w:r>
            <w:proofErr w:type="spellEnd"/>
            <w:r>
              <w:t xml:space="preserve"> i odwodzenia.</w:t>
            </w:r>
          </w:p>
        </w:tc>
      </w:tr>
      <w:tr w:rsidR="00653471" w14:paraId="125FB089"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A271B" w14:textId="77777777" w:rsidR="00653471" w:rsidRDefault="00653471" w:rsidP="00653471">
            <w:pPr>
              <w:numPr>
                <w:ilvl w:val="0"/>
                <w:numId w:val="19"/>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AF5AD" w14:textId="77777777" w:rsidR="00653471" w:rsidRDefault="00653471" w:rsidP="00AD5BD8">
            <w:pPr>
              <w:jc w:val="center"/>
              <w:rPr>
                <w:rFonts w:eastAsia="Calibri" w:cs="Calibri"/>
              </w:rPr>
            </w:pPr>
            <w:r>
              <w:t>W zestawie z łóżkiem znajduje się uprząż do mocowania pacjenta podczas pionizacji, materac przeciwodleżynowy, komplet pasków i uprzęży oraz przystawki do biernej mobilizacji stawu kolanowego i skokowego.</w:t>
            </w:r>
          </w:p>
        </w:tc>
      </w:tr>
      <w:tr w:rsidR="00653471" w14:paraId="6100D362"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044491" w14:textId="77777777" w:rsidR="00653471" w:rsidRDefault="00653471" w:rsidP="00653471">
            <w:pPr>
              <w:numPr>
                <w:ilvl w:val="0"/>
                <w:numId w:val="20"/>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775D9" w14:textId="77777777" w:rsidR="00653471" w:rsidRDefault="00653471" w:rsidP="00AD5BD8">
            <w:pPr>
              <w:jc w:val="center"/>
              <w:rPr>
                <w:rFonts w:eastAsia="Calibri" w:cs="Calibri"/>
              </w:rPr>
            </w:pPr>
            <w:r>
              <w:t>Łóżko jest zgodne z dyrektywą 93/42/EEC dla sprzętu medycznego.</w:t>
            </w:r>
          </w:p>
        </w:tc>
      </w:tr>
      <w:tr w:rsidR="00653471" w14:paraId="37D098C8"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A305D" w14:textId="77777777" w:rsidR="00653471" w:rsidRDefault="00653471" w:rsidP="00653471">
            <w:pPr>
              <w:numPr>
                <w:ilvl w:val="0"/>
                <w:numId w:val="21"/>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E50DA" w14:textId="77777777" w:rsidR="00653471" w:rsidRDefault="00653471" w:rsidP="00194BD1">
            <w:pPr>
              <w:ind w:right="460"/>
              <w:jc w:val="center"/>
              <w:rPr>
                <w:rFonts w:eastAsia="Calibri" w:cs="Calibri"/>
              </w:rPr>
            </w:pPr>
            <w:r>
              <w:t>Łóżko posiada możliwość rozbudowania o moduł do rejestracji aktywności mięśniowej (</w:t>
            </w:r>
            <w:proofErr w:type="spellStart"/>
            <w:r>
              <w:t>sEMG</w:t>
            </w:r>
            <w:proofErr w:type="spellEnd"/>
            <w:r>
              <w:t>).</w:t>
            </w:r>
          </w:p>
        </w:tc>
      </w:tr>
      <w:tr w:rsidR="00653471" w14:paraId="4901D6EA" w14:textId="77777777" w:rsidTr="006534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20579" w14:textId="77777777" w:rsidR="00653471" w:rsidRDefault="00653471" w:rsidP="00653471">
            <w:pPr>
              <w:numPr>
                <w:ilvl w:val="0"/>
                <w:numId w:val="22"/>
              </w:numPr>
              <w:spacing w:after="0" w:line="240" w:lineRule="auto"/>
              <w:jc w:val="center"/>
              <w:rPr>
                <w:rFonts w:cs="Calibri"/>
              </w:rPr>
            </w:pPr>
          </w:p>
        </w:tc>
        <w:tc>
          <w:tcPr>
            <w:tcW w:w="7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8E47A" w14:textId="77777777" w:rsidR="00653471" w:rsidRDefault="00653471" w:rsidP="00AD5BD8">
            <w:pPr>
              <w:jc w:val="center"/>
              <w:rPr>
                <w:rFonts w:eastAsia="Calibri" w:cs="Calibri"/>
              </w:rPr>
            </w:pPr>
            <w:r>
              <w:t xml:space="preserve">Maksymalna waga pacjenta z akcesoriami(uprzężą, </w:t>
            </w:r>
            <w:proofErr w:type="spellStart"/>
            <w:r>
              <w:t>ortezami</w:t>
            </w:r>
            <w:proofErr w:type="spellEnd"/>
            <w:r>
              <w:t>, materacem przeciwodleżynowym) do 200kg</w:t>
            </w:r>
          </w:p>
        </w:tc>
      </w:tr>
    </w:tbl>
    <w:p w14:paraId="3B902CCE" w14:textId="02A57097" w:rsidR="00EF53E2" w:rsidRDefault="00EF53E2" w:rsidP="00860F0A">
      <w:pPr>
        <w:ind w:left="5670"/>
        <w:jc w:val="both"/>
      </w:pPr>
    </w:p>
    <w:p w14:paraId="4F6AFCFC" w14:textId="3B6FCA5E" w:rsidR="00653471" w:rsidRDefault="00653471" w:rsidP="00194BD1">
      <w:pPr>
        <w:ind w:firstLine="360"/>
        <w:rPr>
          <w:bCs/>
        </w:rPr>
      </w:pPr>
      <w:r w:rsidRPr="004D04D4">
        <w:rPr>
          <w:b/>
          <w:bCs/>
        </w:rPr>
        <w:t xml:space="preserve">Odp.: </w:t>
      </w:r>
      <w:r>
        <w:rPr>
          <w:bCs/>
        </w:rPr>
        <w:t>Zamawiający nie wyraża zgody na proponowaną zmianę</w:t>
      </w:r>
    </w:p>
    <w:p w14:paraId="41F8103A" w14:textId="1966B857" w:rsidR="00194BD1" w:rsidRPr="00194BD1" w:rsidRDefault="00194BD1" w:rsidP="00194BD1">
      <w:pPr>
        <w:pStyle w:val="Akapitzlist"/>
        <w:numPr>
          <w:ilvl w:val="0"/>
          <w:numId w:val="3"/>
        </w:numPr>
        <w:jc w:val="both"/>
        <w:rPr>
          <w:rFonts w:cs="Calibri"/>
          <w:b/>
          <w:bCs/>
        </w:rPr>
      </w:pPr>
      <w:r w:rsidRPr="00194BD1">
        <w:rPr>
          <w:rFonts w:cs="Calibri"/>
          <w:b/>
          <w:bCs/>
        </w:rPr>
        <w:t>System do rehabilitacji kończyny górnej – 1 szt.</w:t>
      </w:r>
    </w:p>
    <w:p w14:paraId="033ECEE5" w14:textId="77777777" w:rsidR="00194BD1" w:rsidRDefault="00194BD1" w:rsidP="00194BD1">
      <w:pPr>
        <w:jc w:val="both"/>
      </w:pPr>
      <w:r>
        <w:t>Czy Zamawiający dopuści na zasadzie równoważności system do rehabilitacji kończyny górnej posiadający znacznie szersze dostosowanie w zakresie odciążenia przedramienia (0</w:t>
      </w:r>
      <w:r>
        <w:rPr>
          <w:rFonts w:cs="Calibri"/>
        </w:rPr>
        <w:t>-</w:t>
      </w:r>
      <w:r>
        <w:t xml:space="preserve">5 kg), odciążenia ramienia (0-10 kg) oraz szerszego dostosowania do rozmiarów przedramienia (24-40 cm), mniejszej wadze systemu (ok .80 kg) o następujących parametrach: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254"/>
      </w:tblGrid>
      <w:tr w:rsidR="00194BD1" w:rsidRPr="00C77257" w14:paraId="39DB49DE" w14:textId="77777777" w:rsidTr="00AD5BD8">
        <w:tc>
          <w:tcPr>
            <w:tcW w:w="808" w:type="dxa"/>
            <w:shd w:val="clear" w:color="auto" w:fill="auto"/>
          </w:tcPr>
          <w:p w14:paraId="1B93CF35" w14:textId="77777777" w:rsidR="00194BD1" w:rsidRPr="00C77257" w:rsidRDefault="00194BD1" w:rsidP="00AD5BD8">
            <w:pPr>
              <w:jc w:val="center"/>
              <w:rPr>
                <w:rFonts w:cs="Calibri"/>
              </w:rPr>
            </w:pPr>
            <w:r w:rsidRPr="00C77257">
              <w:rPr>
                <w:rFonts w:cs="Calibri"/>
              </w:rPr>
              <w:t>1.</w:t>
            </w:r>
          </w:p>
        </w:tc>
        <w:tc>
          <w:tcPr>
            <w:tcW w:w="5254" w:type="dxa"/>
            <w:shd w:val="clear" w:color="auto" w:fill="auto"/>
          </w:tcPr>
          <w:p w14:paraId="1080D796" w14:textId="77777777" w:rsidR="00194BD1" w:rsidRPr="00C77257" w:rsidRDefault="00194BD1" w:rsidP="00AD5BD8">
            <w:pPr>
              <w:rPr>
                <w:rFonts w:cs="Calibri"/>
              </w:rPr>
            </w:pPr>
            <w:r w:rsidRPr="00C77257">
              <w:rPr>
                <w:rFonts w:cs="Calibri"/>
              </w:rPr>
              <w:t xml:space="preserve">system łączący możliwość odciążenia ramienia podczas treningu oraz </w:t>
            </w:r>
            <w:proofErr w:type="spellStart"/>
            <w:r w:rsidRPr="00C77257">
              <w:rPr>
                <w:rFonts w:cs="Calibri"/>
              </w:rPr>
              <w:t>biofeedbacku</w:t>
            </w:r>
            <w:proofErr w:type="spellEnd"/>
            <w:r w:rsidRPr="00C77257">
              <w:rPr>
                <w:rFonts w:cs="Calibri"/>
              </w:rPr>
              <w:t>.</w:t>
            </w:r>
          </w:p>
        </w:tc>
      </w:tr>
      <w:tr w:rsidR="00194BD1" w:rsidRPr="00C77257" w14:paraId="34732AE1" w14:textId="77777777" w:rsidTr="00AD5BD8">
        <w:tc>
          <w:tcPr>
            <w:tcW w:w="808" w:type="dxa"/>
            <w:shd w:val="clear" w:color="auto" w:fill="auto"/>
          </w:tcPr>
          <w:p w14:paraId="2CADA237" w14:textId="77777777" w:rsidR="00194BD1" w:rsidRPr="00C77257" w:rsidRDefault="00194BD1" w:rsidP="00AD5BD8">
            <w:pPr>
              <w:jc w:val="center"/>
              <w:rPr>
                <w:rFonts w:cs="Calibri"/>
              </w:rPr>
            </w:pPr>
            <w:r w:rsidRPr="00C77257">
              <w:rPr>
                <w:rFonts w:cs="Calibri"/>
              </w:rPr>
              <w:t>2.</w:t>
            </w:r>
          </w:p>
        </w:tc>
        <w:tc>
          <w:tcPr>
            <w:tcW w:w="5254" w:type="dxa"/>
            <w:shd w:val="clear" w:color="auto" w:fill="auto"/>
          </w:tcPr>
          <w:p w14:paraId="1C34E648" w14:textId="77777777" w:rsidR="00194BD1" w:rsidRPr="00C77257" w:rsidRDefault="00194BD1" w:rsidP="00AD5BD8">
            <w:pPr>
              <w:rPr>
                <w:rFonts w:cs="Calibri"/>
              </w:rPr>
            </w:pPr>
            <w:r w:rsidRPr="00C77257">
              <w:rPr>
                <w:rFonts w:cs="Calibri"/>
              </w:rPr>
              <w:t>System zawiera niezrobotyzowany mechanizm odciążający ramię.</w:t>
            </w:r>
          </w:p>
        </w:tc>
      </w:tr>
      <w:tr w:rsidR="00194BD1" w:rsidRPr="00C77257" w14:paraId="4B57AA51" w14:textId="77777777" w:rsidTr="00AD5BD8">
        <w:tc>
          <w:tcPr>
            <w:tcW w:w="808" w:type="dxa"/>
            <w:shd w:val="clear" w:color="auto" w:fill="auto"/>
          </w:tcPr>
          <w:p w14:paraId="4140C198" w14:textId="77777777" w:rsidR="00194BD1" w:rsidRPr="00C77257" w:rsidRDefault="00194BD1" w:rsidP="00AD5BD8">
            <w:pPr>
              <w:jc w:val="center"/>
              <w:rPr>
                <w:rFonts w:cs="Calibri"/>
              </w:rPr>
            </w:pPr>
            <w:r w:rsidRPr="00C77257">
              <w:rPr>
                <w:rFonts w:cs="Calibri"/>
              </w:rPr>
              <w:t>3.</w:t>
            </w:r>
          </w:p>
        </w:tc>
        <w:tc>
          <w:tcPr>
            <w:tcW w:w="5254" w:type="dxa"/>
            <w:shd w:val="clear" w:color="auto" w:fill="auto"/>
          </w:tcPr>
          <w:p w14:paraId="6C4FC579" w14:textId="77777777" w:rsidR="00194BD1" w:rsidRPr="00C77257" w:rsidRDefault="00194BD1" w:rsidP="00AD5BD8">
            <w:pPr>
              <w:rPr>
                <w:rFonts w:cs="Calibri"/>
              </w:rPr>
            </w:pPr>
            <w:r w:rsidRPr="00C77257">
              <w:rPr>
                <w:rFonts w:cs="Calibri"/>
              </w:rPr>
              <w:t xml:space="preserve">System odciążający bazujący na </w:t>
            </w:r>
            <w:proofErr w:type="spellStart"/>
            <w:r w:rsidRPr="00C77257">
              <w:rPr>
                <w:rFonts w:cs="Calibri"/>
              </w:rPr>
              <w:t>egzoszkielecie</w:t>
            </w:r>
            <w:proofErr w:type="spellEnd"/>
            <w:r w:rsidRPr="00C77257">
              <w:rPr>
                <w:rFonts w:cs="Calibri"/>
              </w:rPr>
              <w:t xml:space="preserve"> na kończynę górną, zintegrowanym z mechanizmem sprężynowym </w:t>
            </w:r>
            <w:r>
              <w:rPr>
                <w:rFonts w:cs="Calibri"/>
              </w:rPr>
              <w:t>odciążenia (dla przedramienia 0-5 kg, dla ramienia 0-10 kg)</w:t>
            </w:r>
          </w:p>
        </w:tc>
      </w:tr>
      <w:tr w:rsidR="00194BD1" w:rsidRPr="00C77257" w14:paraId="52C0355D" w14:textId="77777777" w:rsidTr="00AD5BD8">
        <w:tc>
          <w:tcPr>
            <w:tcW w:w="808" w:type="dxa"/>
            <w:shd w:val="clear" w:color="auto" w:fill="auto"/>
          </w:tcPr>
          <w:p w14:paraId="7D2DCCE6" w14:textId="77777777" w:rsidR="00194BD1" w:rsidRPr="00C77257" w:rsidRDefault="00194BD1" w:rsidP="00AD5BD8">
            <w:pPr>
              <w:jc w:val="center"/>
              <w:rPr>
                <w:rFonts w:cs="Calibri"/>
              </w:rPr>
            </w:pPr>
            <w:r w:rsidRPr="00C77257">
              <w:rPr>
                <w:rFonts w:cs="Calibri"/>
              </w:rPr>
              <w:t>4.</w:t>
            </w:r>
          </w:p>
        </w:tc>
        <w:tc>
          <w:tcPr>
            <w:tcW w:w="5254" w:type="dxa"/>
            <w:shd w:val="clear" w:color="auto" w:fill="auto"/>
          </w:tcPr>
          <w:p w14:paraId="611A8DD6" w14:textId="77777777" w:rsidR="00194BD1" w:rsidRPr="00C77257" w:rsidRDefault="00194BD1" w:rsidP="00AD5BD8">
            <w:pPr>
              <w:rPr>
                <w:rFonts w:cs="Calibri"/>
              </w:rPr>
            </w:pPr>
            <w:r w:rsidRPr="00C77257">
              <w:rPr>
                <w:rFonts w:cs="Calibri"/>
              </w:rPr>
              <w:t>Egzoszkielet dzięki swojej konstrukcji można dostosować do różnych rozmiarów ramienia dorosłych pacjentów</w:t>
            </w:r>
            <w:r>
              <w:rPr>
                <w:rFonts w:cs="Calibri"/>
              </w:rPr>
              <w:t xml:space="preserve"> (przedramię 24-40 cm, ramię 22-31 cm).</w:t>
            </w:r>
          </w:p>
        </w:tc>
      </w:tr>
      <w:tr w:rsidR="00194BD1" w:rsidRPr="00C77257" w14:paraId="2BD590D9" w14:textId="77777777" w:rsidTr="00AD5BD8">
        <w:tc>
          <w:tcPr>
            <w:tcW w:w="808" w:type="dxa"/>
            <w:shd w:val="clear" w:color="auto" w:fill="auto"/>
          </w:tcPr>
          <w:p w14:paraId="32CC1CD5" w14:textId="77777777" w:rsidR="00194BD1" w:rsidRPr="00C77257" w:rsidRDefault="00194BD1" w:rsidP="00AD5BD8">
            <w:pPr>
              <w:jc w:val="center"/>
              <w:rPr>
                <w:rFonts w:cs="Calibri"/>
              </w:rPr>
            </w:pPr>
            <w:r>
              <w:rPr>
                <w:rFonts w:cs="Calibri"/>
              </w:rPr>
              <w:t>5</w:t>
            </w:r>
            <w:r w:rsidRPr="00C77257">
              <w:rPr>
                <w:rFonts w:cs="Calibri"/>
              </w:rPr>
              <w:t>.</w:t>
            </w:r>
          </w:p>
        </w:tc>
        <w:tc>
          <w:tcPr>
            <w:tcW w:w="5254" w:type="dxa"/>
            <w:shd w:val="clear" w:color="auto" w:fill="auto"/>
          </w:tcPr>
          <w:p w14:paraId="5B7AEE5F" w14:textId="77777777" w:rsidR="00194BD1" w:rsidRPr="00C77257" w:rsidRDefault="00194BD1" w:rsidP="00AD5BD8">
            <w:pPr>
              <w:rPr>
                <w:rFonts w:cs="Calibri"/>
              </w:rPr>
            </w:pPr>
            <w:r w:rsidRPr="00C77257">
              <w:rPr>
                <w:rFonts w:cs="Calibri"/>
              </w:rPr>
              <w:t xml:space="preserve">Egzoszkielet posiadający co najmniej </w:t>
            </w:r>
            <w:r>
              <w:rPr>
                <w:rFonts w:cs="Calibri"/>
              </w:rPr>
              <w:t>8</w:t>
            </w:r>
            <w:r w:rsidRPr="00C77257">
              <w:rPr>
                <w:rFonts w:cs="Calibri"/>
              </w:rPr>
              <w:t xml:space="preserve"> sensorów mierzących ruch we wszystkich dostępnych stopniach swobody min.:</w:t>
            </w:r>
          </w:p>
          <w:p w14:paraId="161787EF" w14:textId="77777777" w:rsidR="00194BD1" w:rsidRPr="00C77257" w:rsidRDefault="00194BD1" w:rsidP="00AD5BD8">
            <w:pPr>
              <w:rPr>
                <w:rFonts w:cs="Calibri"/>
              </w:rPr>
            </w:pPr>
            <w:r w:rsidRPr="00C77257">
              <w:rPr>
                <w:rFonts w:cs="Calibri"/>
              </w:rPr>
              <w:t xml:space="preserve">a. </w:t>
            </w:r>
            <w:proofErr w:type="spellStart"/>
            <w:r w:rsidRPr="00C77257">
              <w:rPr>
                <w:rFonts w:cs="Calibri"/>
              </w:rPr>
              <w:t>Przywodzenie</w:t>
            </w:r>
            <w:proofErr w:type="spellEnd"/>
            <w:r w:rsidRPr="00C77257">
              <w:rPr>
                <w:rFonts w:cs="Calibri"/>
              </w:rPr>
              <w:t xml:space="preserve"> </w:t>
            </w:r>
            <w:r>
              <w:rPr>
                <w:rFonts w:cs="Calibri"/>
              </w:rPr>
              <w:t xml:space="preserve">–odwiedzenie </w:t>
            </w:r>
            <w:r w:rsidRPr="00C77257">
              <w:rPr>
                <w:rFonts w:cs="Calibri"/>
              </w:rPr>
              <w:t xml:space="preserve">ramienia </w:t>
            </w:r>
          </w:p>
          <w:p w14:paraId="1FC69200" w14:textId="77777777" w:rsidR="00194BD1" w:rsidRPr="00C77257" w:rsidRDefault="00194BD1" w:rsidP="00AD5BD8">
            <w:pPr>
              <w:rPr>
                <w:rFonts w:cs="Calibri"/>
              </w:rPr>
            </w:pPr>
            <w:r w:rsidRPr="00C77257">
              <w:rPr>
                <w:rFonts w:cs="Calibri"/>
              </w:rPr>
              <w:t>b. Zginanie/prostowanie w ramieniu</w:t>
            </w:r>
          </w:p>
          <w:p w14:paraId="1FDBC9FE" w14:textId="77777777" w:rsidR="00194BD1" w:rsidRPr="00C77257" w:rsidRDefault="00194BD1" w:rsidP="00AD5BD8">
            <w:pPr>
              <w:rPr>
                <w:rFonts w:cs="Calibri"/>
              </w:rPr>
            </w:pPr>
            <w:r>
              <w:rPr>
                <w:rFonts w:cs="Calibri"/>
              </w:rPr>
              <w:t>c</w:t>
            </w:r>
            <w:r w:rsidRPr="00C77257">
              <w:rPr>
                <w:rFonts w:cs="Calibri"/>
              </w:rPr>
              <w:t>. Zginanie/prostowanie w stawie łokciowym</w:t>
            </w:r>
          </w:p>
          <w:p w14:paraId="4DE0CD65" w14:textId="77777777" w:rsidR="00194BD1" w:rsidRPr="00C77257" w:rsidRDefault="00194BD1" w:rsidP="00AD5BD8">
            <w:pPr>
              <w:rPr>
                <w:rFonts w:cs="Calibri"/>
              </w:rPr>
            </w:pPr>
            <w:r w:rsidRPr="00C77257">
              <w:rPr>
                <w:rFonts w:cs="Calibri"/>
              </w:rPr>
              <w:t>e. Pronacja/</w:t>
            </w:r>
            <w:proofErr w:type="spellStart"/>
            <w:r w:rsidRPr="00C77257">
              <w:rPr>
                <w:rFonts w:cs="Calibri"/>
              </w:rPr>
              <w:t>supinacja</w:t>
            </w:r>
            <w:proofErr w:type="spellEnd"/>
            <w:r w:rsidRPr="00C77257">
              <w:rPr>
                <w:rFonts w:cs="Calibri"/>
              </w:rPr>
              <w:t xml:space="preserve"> przedramienia</w:t>
            </w:r>
          </w:p>
          <w:p w14:paraId="44347767" w14:textId="77777777" w:rsidR="00194BD1" w:rsidRPr="00C77257" w:rsidRDefault="00194BD1" w:rsidP="00AD5BD8">
            <w:pPr>
              <w:rPr>
                <w:rFonts w:cs="Calibri"/>
              </w:rPr>
            </w:pPr>
          </w:p>
        </w:tc>
      </w:tr>
      <w:tr w:rsidR="00194BD1" w:rsidRPr="00C77257" w14:paraId="452702F4" w14:textId="77777777" w:rsidTr="00AD5BD8">
        <w:tc>
          <w:tcPr>
            <w:tcW w:w="808" w:type="dxa"/>
            <w:shd w:val="clear" w:color="auto" w:fill="auto"/>
          </w:tcPr>
          <w:p w14:paraId="3B2293EC" w14:textId="77777777" w:rsidR="00194BD1" w:rsidRPr="00C77257" w:rsidRDefault="00194BD1" w:rsidP="00AD5BD8">
            <w:pPr>
              <w:jc w:val="center"/>
              <w:rPr>
                <w:rFonts w:cs="Calibri"/>
              </w:rPr>
            </w:pPr>
            <w:r>
              <w:rPr>
                <w:rFonts w:cs="Calibri"/>
              </w:rPr>
              <w:t>6</w:t>
            </w:r>
            <w:r w:rsidRPr="00C77257">
              <w:rPr>
                <w:rFonts w:cs="Calibri"/>
              </w:rPr>
              <w:t>.</w:t>
            </w:r>
          </w:p>
        </w:tc>
        <w:tc>
          <w:tcPr>
            <w:tcW w:w="5254" w:type="dxa"/>
            <w:shd w:val="clear" w:color="auto" w:fill="auto"/>
          </w:tcPr>
          <w:p w14:paraId="38919C54" w14:textId="77777777" w:rsidR="00194BD1" w:rsidRPr="00C77257" w:rsidRDefault="00194BD1" w:rsidP="00AD5BD8">
            <w:pPr>
              <w:rPr>
                <w:rFonts w:cs="Calibri"/>
              </w:rPr>
            </w:pPr>
            <w:r w:rsidRPr="00C77257">
              <w:rPr>
                <w:rFonts w:cs="Calibri"/>
              </w:rPr>
              <w:t>Egzoszkielet wyposażony w czujnik chwytu (</w:t>
            </w:r>
            <w:r>
              <w:rPr>
                <w:rFonts w:cs="Calibri"/>
              </w:rPr>
              <w:t>0-10 kg</w:t>
            </w:r>
            <w:r w:rsidRPr="00C77257">
              <w:rPr>
                <w:rFonts w:cs="Calibri"/>
              </w:rPr>
              <w:t>).</w:t>
            </w:r>
          </w:p>
        </w:tc>
      </w:tr>
      <w:tr w:rsidR="00194BD1" w:rsidRPr="00C77257" w14:paraId="030AACA5" w14:textId="77777777" w:rsidTr="00AD5BD8">
        <w:tc>
          <w:tcPr>
            <w:tcW w:w="808" w:type="dxa"/>
            <w:shd w:val="clear" w:color="auto" w:fill="auto"/>
          </w:tcPr>
          <w:p w14:paraId="04A92C93" w14:textId="77777777" w:rsidR="00194BD1" w:rsidRPr="00C77257" w:rsidRDefault="00194BD1" w:rsidP="00AD5BD8">
            <w:pPr>
              <w:jc w:val="center"/>
              <w:rPr>
                <w:rFonts w:cs="Calibri"/>
              </w:rPr>
            </w:pPr>
            <w:r>
              <w:rPr>
                <w:rFonts w:cs="Calibri"/>
              </w:rPr>
              <w:lastRenderedPageBreak/>
              <w:t>7</w:t>
            </w:r>
            <w:r w:rsidRPr="00C77257">
              <w:rPr>
                <w:rFonts w:cs="Calibri"/>
              </w:rPr>
              <w:t>.</w:t>
            </w:r>
          </w:p>
        </w:tc>
        <w:tc>
          <w:tcPr>
            <w:tcW w:w="5254" w:type="dxa"/>
            <w:shd w:val="clear" w:color="auto" w:fill="auto"/>
          </w:tcPr>
          <w:p w14:paraId="691FC663" w14:textId="77777777" w:rsidR="00194BD1" w:rsidRPr="00C77257" w:rsidRDefault="00194BD1" w:rsidP="00AD5BD8">
            <w:pPr>
              <w:rPr>
                <w:rFonts w:cs="Calibri"/>
              </w:rPr>
            </w:pPr>
            <w:r w:rsidRPr="00C77257">
              <w:rPr>
                <w:rFonts w:cs="Calibri"/>
              </w:rPr>
              <w:t>Egzoszkielet pozwala na pracę tak samo z lewym jak i prawym ramieniem pacjenta.</w:t>
            </w:r>
          </w:p>
        </w:tc>
      </w:tr>
      <w:tr w:rsidR="00194BD1" w:rsidRPr="00C77257" w14:paraId="767B5FC5" w14:textId="77777777" w:rsidTr="00AD5BD8">
        <w:tc>
          <w:tcPr>
            <w:tcW w:w="808" w:type="dxa"/>
            <w:shd w:val="clear" w:color="auto" w:fill="auto"/>
          </w:tcPr>
          <w:p w14:paraId="4B8DDFE7" w14:textId="77777777" w:rsidR="00194BD1" w:rsidRPr="00C77257" w:rsidRDefault="00194BD1" w:rsidP="00AD5BD8">
            <w:pPr>
              <w:jc w:val="center"/>
              <w:rPr>
                <w:rFonts w:cs="Calibri"/>
              </w:rPr>
            </w:pPr>
            <w:r>
              <w:rPr>
                <w:rFonts w:cs="Calibri"/>
              </w:rPr>
              <w:t>8</w:t>
            </w:r>
            <w:r w:rsidRPr="00C77257">
              <w:rPr>
                <w:rFonts w:cs="Calibri"/>
              </w:rPr>
              <w:t>.</w:t>
            </w:r>
          </w:p>
        </w:tc>
        <w:tc>
          <w:tcPr>
            <w:tcW w:w="5254" w:type="dxa"/>
            <w:shd w:val="clear" w:color="auto" w:fill="auto"/>
          </w:tcPr>
          <w:p w14:paraId="1CD36FF9" w14:textId="77777777" w:rsidR="00194BD1" w:rsidRPr="00C77257" w:rsidRDefault="00194BD1" w:rsidP="00AD5BD8">
            <w:pPr>
              <w:rPr>
                <w:rFonts w:cs="Calibri"/>
              </w:rPr>
            </w:pPr>
            <w:r w:rsidRPr="00C77257">
              <w:rPr>
                <w:rFonts w:cs="Calibri"/>
              </w:rPr>
              <w:t xml:space="preserve">Egzoszkielet wyposażony w zaopatrzenie ortopedyczne umożliwiające ustabilizowanie </w:t>
            </w:r>
          </w:p>
        </w:tc>
      </w:tr>
      <w:tr w:rsidR="00194BD1" w:rsidRPr="00C77257" w14:paraId="62AA9E45" w14:textId="77777777" w:rsidTr="00AD5BD8">
        <w:tc>
          <w:tcPr>
            <w:tcW w:w="808" w:type="dxa"/>
            <w:shd w:val="clear" w:color="auto" w:fill="auto"/>
          </w:tcPr>
          <w:p w14:paraId="7616113C" w14:textId="77777777" w:rsidR="00194BD1" w:rsidRPr="00C77257" w:rsidRDefault="00194BD1" w:rsidP="00AD5BD8">
            <w:pPr>
              <w:jc w:val="center"/>
              <w:rPr>
                <w:rFonts w:cs="Calibri"/>
              </w:rPr>
            </w:pPr>
            <w:r>
              <w:rPr>
                <w:rFonts w:cs="Calibri"/>
              </w:rPr>
              <w:t>9</w:t>
            </w:r>
            <w:r w:rsidRPr="00C77257">
              <w:rPr>
                <w:rFonts w:cs="Calibri"/>
              </w:rPr>
              <w:t>.</w:t>
            </w:r>
          </w:p>
        </w:tc>
        <w:tc>
          <w:tcPr>
            <w:tcW w:w="5254" w:type="dxa"/>
            <w:shd w:val="clear" w:color="auto" w:fill="auto"/>
          </w:tcPr>
          <w:p w14:paraId="47A010A0" w14:textId="77777777" w:rsidR="00194BD1" w:rsidRPr="00C77257" w:rsidRDefault="00194BD1" w:rsidP="00AD5BD8">
            <w:pPr>
              <w:rPr>
                <w:rFonts w:cs="Calibri"/>
              </w:rPr>
            </w:pPr>
            <w:r w:rsidRPr="00C77257">
              <w:rPr>
                <w:rFonts w:cs="Calibri"/>
              </w:rPr>
              <w:t xml:space="preserve">Egzoszkielet posiadający możliwość regulacji wysokości za pomocą siłownika elektrycznego sterowanego za pomocą pilota przewodowego w zakresie min. 40 cm </w:t>
            </w:r>
          </w:p>
        </w:tc>
      </w:tr>
      <w:tr w:rsidR="00194BD1" w:rsidRPr="00C77257" w14:paraId="51889803" w14:textId="77777777" w:rsidTr="00AD5BD8">
        <w:tc>
          <w:tcPr>
            <w:tcW w:w="808" w:type="dxa"/>
            <w:shd w:val="clear" w:color="auto" w:fill="auto"/>
          </w:tcPr>
          <w:p w14:paraId="4686963B" w14:textId="77777777" w:rsidR="00194BD1" w:rsidRPr="00C77257" w:rsidRDefault="00194BD1" w:rsidP="00AD5BD8">
            <w:pPr>
              <w:jc w:val="center"/>
              <w:rPr>
                <w:rFonts w:cs="Calibri"/>
              </w:rPr>
            </w:pPr>
            <w:r>
              <w:rPr>
                <w:rFonts w:cs="Calibri"/>
              </w:rPr>
              <w:t>10</w:t>
            </w:r>
            <w:r w:rsidRPr="00C77257">
              <w:rPr>
                <w:rFonts w:cs="Calibri"/>
              </w:rPr>
              <w:t>.</w:t>
            </w:r>
          </w:p>
        </w:tc>
        <w:tc>
          <w:tcPr>
            <w:tcW w:w="5254" w:type="dxa"/>
            <w:shd w:val="clear" w:color="auto" w:fill="auto"/>
          </w:tcPr>
          <w:p w14:paraId="343E351E" w14:textId="77777777" w:rsidR="00194BD1" w:rsidRPr="00C77257" w:rsidRDefault="00194BD1" w:rsidP="00AD5BD8">
            <w:pPr>
              <w:rPr>
                <w:rFonts w:cs="Calibri"/>
              </w:rPr>
            </w:pPr>
            <w:r w:rsidRPr="00C77257">
              <w:rPr>
                <w:rFonts w:cs="Calibri"/>
              </w:rPr>
              <w:t>System wyposażony w podstawę jezdną z min. 2 blokowanymi kołami, umożliwiającą przemieszczanie systemu.</w:t>
            </w:r>
          </w:p>
        </w:tc>
      </w:tr>
      <w:tr w:rsidR="00194BD1" w:rsidRPr="00C77257" w14:paraId="6CDFAFA1" w14:textId="77777777" w:rsidTr="00AD5BD8">
        <w:tc>
          <w:tcPr>
            <w:tcW w:w="808" w:type="dxa"/>
            <w:shd w:val="clear" w:color="auto" w:fill="auto"/>
          </w:tcPr>
          <w:p w14:paraId="003C9C50" w14:textId="77777777" w:rsidR="00194BD1" w:rsidRPr="00C77257" w:rsidRDefault="00194BD1" w:rsidP="00AD5BD8">
            <w:pPr>
              <w:jc w:val="center"/>
              <w:rPr>
                <w:rFonts w:cs="Calibri"/>
              </w:rPr>
            </w:pPr>
            <w:r>
              <w:rPr>
                <w:rFonts w:cs="Calibri"/>
              </w:rPr>
              <w:t>11</w:t>
            </w:r>
            <w:r w:rsidRPr="00C77257">
              <w:rPr>
                <w:rFonts w:cs="Calibri"/>
              </w:rPr>
              <w:t>.</w:t>
            </w:r>
          </w:p>
        </w:tc>
        <w:tc>
          <w:tcPr>
            <w:tcW w:w="5254" w:type="dxa"/>
            <w:shd w:val="clear" w:color="auto" w:fill="auto"/>
          </w:tcPr>
          <w:p w14:paraId="304547C9" w14:textId="77777777" w:rsidR="00194BD1" w:rsidRPr="00C77257" w:rsidRDefault="00194BD1" w:rsidP="00AD5BD8">
            <w:pPr>
              <w:rPr>
                <w:rFonts w:cs="Calibri"/>
              </w:rPr>
            </w:pPr>
            <w:r>
              <w:rPr>
                <w:rFonts w:cs="Calibri"/>
              </w:rPr>
              <w:t>Waga systemu: 80 kg</w:t>
            </w:r>
          </w:p>
        </w:tc>
      </w:tr>
      <w:tr w:rsidR="00194BD1" w:rsidRPr="00C77257" w14:paraId="4036C328" w14:textId="77777777" w:rsidTr="00AD5BD8">
        <w:tc>
          <w:tcPr>
            <w:tcW w:w="808" w:type="dxa"/>
            <w:shd w:val="clear" w:color="auto" w:fill="auto"/>
          </w:tcPr>
          <w:p w14:paraId="5C6191E6" w14:textId="77777777" w:rsidR="00194BD1" w:rsidRPr="00C77257" w:rsidRDefault="00194BD1" w:rsidP="00AD5BD8">
            <w:pPr>
              <w:jc w:val="center"/>
              <w:rPr>
                <w:rFonts w:cs="Calibri"/>
              </w:rPr>
            </w:pPr>
            <w:r>
              <w:rPr>
                <w:rFonts w:cs="Calibri"/>
              </w:rPr>
              <w:t>12</w:t>
            </w:r>
            <w:r w:rsidRPr="00C77257">
              <w:rPr>
                <w:rFonts w:cs="Calibri"/>
              </w:rPr>
              <w:t>.</w:t>
            </w:r>
          </w:p>
        </w:tc>
        <w:tc>
          <w:tcPr>
            <w:tcW w:w="5254" w:type="dxa"/>
            <w:shd w:val="clear" w:color="auto" w:fill="auto"/>
          </w:tcPr>
          <w:p w14:paraId="2626F94D" w14:textId="77777777" w:rsidR="00194BD1" w:rsidRPr="00C77257" w:rsidRDefault="00194BD1" w:rsidP="00AD5BD8">
            <w:pPr>
              <w:rPr>
                <w:rFonts w:cs="Calibri"/>
              </w:rPr>
            </w:pPr>
            <w:r w:rsidRPr="00C77257">
              <w:rPr>
                <w:rFonts w:cs="Calibri"/>
              </w:rPr>
              <w:t>Oprogramowanie systemu zawierające min. 20 różnych ćwiczeń i zadań ruchowych dla pacjentów.</w:t>
            </w:r>
          </w:p>
        </w:tc>
      </w:tr>
      <w:tr w:rsidR="00194BD1" w:rsidRPr="00C77257" w14:paraId="2AEB6D11" w14:textId="77777777" w:rsidTr="00AD5BD8">
        <w:tc>
          <w:tcPr>
            <w:tcW w:w="808" w:type="dxa"/>
            <w:shd w:val="clear" w:color="auto" w:fill="auto"/>
          </w:tcPr>
          <w:p w14:paraId="0FE9BA9D" w14:textId="77777777" w:rsidR="00194BD1" w:rsidRPr="00C77257" w:rsidRDefault="00194BD1" w:rsidP="00AD5BD8">
            <w:pPr>
              <w:jc w:val="center"/>
              <w:rPr>
                <w:rFonts w:cs="Calibri"/>
              </w:rPr>
            </w:pPr>
            <w:r>
              <w:rPr>
                <w:rFonts w:cs="Calibri"/>
              </w:rPr>
              <w:t>13</w:t>
            </w:r>
            <w:r w:rsidRPr="00C77257">
              <w:rPr>
                <w:rFonts w:cs="Calibri"/>
              </w:rPr>
              <w:t>.</w:t>
            </w:r>
          </w:p>
        </w:tc>
        <w:tc>
          <w:tcPr>
            <w:tcW w:w="5254" w:type="dxa"/>
            <w:shd w:val="clear" w:color="auto" w:fill="auto"/>
          </w:tcPr>
          <w:p w14:paraId="14A8CDCA" w14:textId="77777777" w:rsidR="00194BD1" w:rsidRPr="00C77257" w:rsidRDefault="00194BD1" w:rsidP="00AD5BD8">
            <w:pPr>
              <w:rPr>
                <w:rFonts w:cs="Calibri"/>
              </w:rPr>
            </w:pPr>
            <w:r w:rsidRPr="00C77257">
              <w:rPr>
                <w:rFonts w:cs="Calibri"/>
              </w:rPr>
              <w:t xml:space="preserve">Oprogramowanie bazujące na </w:t>
            </w:r>
            <w:proofErr w:type="spellStart"/>
            <w:r w:rsidRPr="00C77257">
              <w:rPr>
                <w:rFonts w:cs="Calibri"/>
              </w:rPr>
              <w:t>biofeedbacku</w:t>
            </w:r>
            <w:proofErr w:type="spellEnd"/>
            <w:r w:rsidRPr="00C77257">
              <w:rPr>
                <w:rFonts w:cs="Calibri"/>
              </w:rPr>
              <w:t xml:space="preserve"> zawiera ćwiczenia funkcjonalne dla przestrzeni 1, 2 lub 3 wymiarowych.</w:t>
            </w:r>
          </w:p>
        </w:tc>
      </w:tr>
      <w:tr w:rsidR="00194BD1" w:rsidRPr="00C77257" w14:paraId="72FA47EB" w14:textId="77777777" w:rsidTr="00AD5BD8">
        <w:tc>
          <w:tcPr>
            <w:tcW w:w="808" w:type="dxa"/>
            <w:shd w:val="clear" w:color="auto" w:fill="auto"/>
          </w:tcPr>
          <w:p w14:paraId="24C3DEDF" w14:textId="77777777" w:rsidR="00194BD1" w:rsidRPr="00C77257" w:rsidRDefault="00194BD1" w:rsidP="00AD5BD8">
            <w:pPr>
              <w:jc w:val="center"/>
              <w:rPr>
                <w:rFonts w:cs="Calibri"/>
              </w:rPr>
            </w:pPr>
            <w:r>
              <w:rPr>
                <w:rFonts w:cs="Calibri"/>
              </w:rPr>
              <w:t>14</w:t>
            </w:r>
            <w:r w:rsidRPr="00C77257">
              <w:rPr>
                <w:rFonts w:cs="Calibri"/>
              </w:rPr>
              <w:t>.</w:t>
            </w:r>
          </w:p>
        </w:tc>
        <w:tc>
          <w:tcPr>
            <w:tcW w:w="5254" w:type="dxa"/>
            <w:shd w:val="clear" w:color="auto" w:fill="auto"/>
          </w:tcPr>
          <w:p w14:paraId="0949E59C" w14:textId="77777777" w:rsidR="00194BD1" w:rsidRPr="00C77257" w:rsidRDefault="00194BD1" w:rsidP="00AD5BD8">
            <w:pPr>
              <w:rPr>
                <w:rFonts w:cs="Calibri"/>
              </w:rPr>
            </w:pPr>
            <w:r w:rsidRPr="00C77257">
              <w:rPr>
                <w:rFonts w:cs="Calibri"/>
              </w:rPr>
              <w:t xml:space="preserve">Oprogramowanie zawierające ćwiczenia do treningu sięgania i chwytania </w:t>
            </w:r>
          </w:p>
        </w:tc>
      </w:tr>
      <w:tr w:rsidR="00194BD1" w:rsidRPr="00C77257" w14:paraId="5B72BCB7" w14:textId="77777777" w:rsidTr="00AD5BD8">
        <w:tc>
          <w:tcPr>
            <w:tcW w:w="808" w:type="dxa"/>
            <w:shd w:val="clear" w:color="auto" w:fill="auto"/>
          </w:tcPr>
          <w:p w14:paraId="06A5EFB2" w14:textId="77777777" w:rsidR="00194BD1" w:rsidRPr="00C77257" w:rsidRDefault="00194BD1" w:rsidP="00AD5BD8">
            <w:pPr>
              <w:jc w:val="center"/>
              <w:rPr>
                <w:rFonts w:cs="Calibri"/>
              </w:rPr>
            </w:pPr>
            <w:r>
              <w:rPr>
                <w:rFonts w:cs="Calibri"/>
              </w:rPr>
              <w:t>15</w:t>
            </w:r>
            <w:r w:rsidRPr="00C77257">
              <w:rPr>
                <w:rFonts w:cs="Calibri"/>
              </w:rPr>
              <w:t>.</w:t>
            </w:r>
          </w:p>
        </w:tc>
        <w:tc>
          <w:tcPr>
            <w:tcW w:w="5254" w:type="dxa"/>
            <w:shd w:val="clear" w:color="auto" w:fill="auto"/>
          </w:tcPr>
          <w:p w14:paraId="26E933BE" w14:textId="77777777" w:rsidR="00194BD1" w:rsidRPr="00C77257" w:rsidRDefault="00194BD1" w:rsidP="00AD5BD8">
            <w:pPr>
              <w:rPr>
                <w:rFonts w:cs="Calibri"/>
              </w:rPr>
            </w:pPr>
            <w:r w:rsidRPr="00C77257">
              <w:rPr>
                <w:rFonts w:cs="Calibri"/>
              </w:rPr>
              <w:t xml:space="preserve">Oprogramowanie korzystające z </w:t>
            </w:r>
            <w:proofErr w:type="spellStart"/>
            <w:r w:rsidRPr="00C77257">
              <w:rPr>
                <w:rFonts w:cs="Calibri"/>
              </w:rPr>
              <w:t>biofeedbacku</w:t>
            </w:r>
            <w:proofErr w:type="spellEnd"/>
            <w:r w:rsidRPr="00C77257">
              <w:rPr>
                <w:rFonts w:cs="Calibri"/>
              </w:rPr>
              <w:t xml:space="preserve"> wyposażone w  bazę danych pacjentów umożliwiającą tworzenie indywidualnych planów terapii.</w:t>
            </w:r>
          </w:p>
        </w:tc>
      </w:tr>
      <w:tr w:rsidR="00194BD1" w:rsidRPr="00C77257" w14:paraId="43D1460A" w14:textId="77777777" w:rsidTr="00AD5BD8">
        <w:tc>
          <w:tcPr>
            <w:tcW w:w="808" w:type="dxa"/>
            <w:shd w:val="clear" w:color="auto" w:fill="auto"/>
          </w:tcPr>
          <w:p w14:paraId="5BBE9743" w14:textId="77777777" w:rsidR="00194BD1" w:rsidRPr="00C77257" w:rsidRDefault="00194BD1" w:rsidP="00AD5BD8">
            <w:pPr>
              <w:jc w:val="center"/>
              <w:rPr>
                <w:rFonts w:cs="Calibri"/>
              </w:rPr>
            </w:pPr>
            <w:r>
              <w:rPr>
                <w:rFonts w:cs="Calibri"/>
              </w:rPr>
              <w:t>16</w:t>
            </w:r>
            <w:r w:rsidRPr="00C77257">
              <w:rPr>
                <w:rFonts w:cs="Calibri"/>
              </w:rPr>
              <w:t>.</w:t>
            </w:r>
          </w:p>
        </w:tc>
        <w:tc>
          <w:tcPr>
            <w:tcW w:w="5254" w:type="dxa"/>
            <w:shd w:val="clear" w:color="auto" w:fill="auto"/>
          </w:tcPr>
          <w:p w14:paraId="39BDDCED" w14:textId="77777777" w:rsidR="00194BD1" w:rsidRPr="00C77257" w:rsidRDefault="00194BD1" w:rsidP="00AD5BD8">
            <w:pPr>
              <w:rPr>
                <w:rFonts w:cs="Calibri"/>
              </w:rPr>
            </w:pPr>
            <w:r w:rsidRPr="00C77257">
              <w:rPr>
                <w:rFonts w:cs="Calibri"/>
              </w:rPr>
              <w:t xml:space="preserve">Oprogramowanie korzystające z </w:t>
            </w:r>
            <w:proofErr w:type="spellStart"/>
            <w:r w:rsidRPr="00C77257">
              <w:rPr>
                <w:rFonts w:cs="Calibri"/>
              </w:rPr>
              <w:t>biofeedbacku</w:t>
            </w:r>
            <w:proofErr w:type="spellEnd"/>
            <w:r w:rsidRPr="00C77257">
              <w:rPr>
                <w:rFonts w:cs="Calibri"/>
              </w:rPr>
              <w:t xml:space="preserve"> umożliwia raportowanie postępów rehabilitacji po każdym ćwiczeniu oraz ich export.</w:t>
            </w:r>
          </w:p>
        </w:tc>
      </w:tr>
      <w:tr w:rsidR="00194BD1" w:rsidRPr="00C77257" w14:paraId="3056E2BF" w14:textId="77777777" w:rsidTr="00AD5BD8">
        <w:tc>
          <w:tcPr>
            <w:tcW w:w="808" w:type="dxa"/>
            <w:shd w:val="clear" w:color="auto" w:fill="auto"/>
          </w:tcPr>
          <w:p w14:paraId="4E78D495" w14:textId="77777777" w:rsidR="00194BD1" w:rsidRPr="00C77257" w:rsidRDefault="00194BD1" w:rsidP="00AD5BD8">
            <w:pPr>
              <w:jc w:val="center"/>
              <w:rPr>
                <w:rFonts w:cs="Calibri"/>
              </w:rPr>
            </w:pPr>
            <w:r>
              <w:rPr>
                <w:rFonts w:cs="Calibri"/>
              </w:rPr>
              <w:t>17</w:t>
            </w:r>
            <w:r w:rsidRPr="00C77257">
              <w:rPr>
                <w:rFonts w:cs="Calibri"/>
              </w:rPr>
              <w:t>.</w:t>
            </w:r>
          </w:p>
        </w:tc>
        <w:tc>
          <w:tcPr>
            <w:tcW w:w="5254" w:type="dxa"/>
            <w:shd w:val="clear" w:color="auto" w:fill="auto"/>
          </w:tcPr>
          <w:p w14:paraId="0C804800" w14:textId="77777777" w:rsidR="00194BD1" w:rsidRPr="00C77257" w:rsidRDefault="00194BD1" w:rsidP="00AD5BD8">
            <w:pPr>
              <w:rPr>
                <w:rFonts w:cs="Calibri"/>
              </w:rPr>
            </w:pPr>
            <w:r w:rsidRPr="00C77257">
              <w:rPr>
                <w:rFonts w:cs="Calibri"/>
              </w:rPr>
              <w:t xml:space="preserve">Baza danych pacjentów umożliwiająca zapisanie min. 500 pacjentów </w:t>
            </w:r>
          </w:p>
        </w:tc>
      </w:tr>
      <w:tr w:rsidR="00194BD1" w:rsidRPr="00C77257" w14:paraId="00CF38A8" w14:textId="77777777" w:rsidTr="00AD5BD8">
        <w:tc>
          <w:tcPr>
            <w:tcW w:w="808" w:type="dxa"/>
            <w:shd w:val="clear" w:color="auto" w:fill="auto"/>
          </w:tcPr>
          <w:p w14:paraId="10457C73" w14:textId="77777777" w:rsidR="00194BD1" w:rsidRPr="00C77257" w:rsidRDefault="00194BD1" w:rsidP="00AD5BD8">
            <w:pPr>
              <w:jc w:val="center"/>
              <w:rPr>
                <w:rFonts w:cs="Calibri"/>
              </w:rPr>
            </w:pPr>
            <w:r>
              <w:rPr>
                <w:rFonts w:cs="Calibri"/>
              </w:rPr>
              <w:t>18</w:t>
            </w:r>
            <w:r w:rsidRPr="00C77257">
              <w:rPr>
                <w:rFonts w:cs="Calibri"/>
              </w:rPr>
              <w:t>.</w:t>
            </w:r>
          </w:p>
        </w:tc>
        <w:tc>
          <w:tcPr>
            <w:tcW w:w="5254" w:type="dxa"/>
            <w:shd w:val="clear" w:color="auto" w:fill="auto"/>
          </w:tcPr>
          <w:p w14:paraId="54C4110E" w14:textId="77777777" w:rsidR="00194BD1" w:rsidRPr="00C77257" w:rsidRDefault="00194BD1" w:rsidP="00AD5BD8">
            <w:pPr>
              <w:rPr>
                <w:rFonts w:cs="Calibri"/>
              </w:rPr>
            </w:pPr>
            <w:r w:rsidRPr="00C77257">
              <w:rPr>
                <w:rFonts w:cs="Calibri"/>
              </w:rPr>
              <w:t>System posiadający możliwość automatycznego tworzenia kopii zapasowej.</w:t>
            </w:r>
          </w:p>
        </w:tc>
      </w:tr>
      <w:tr w:rsidR="00194BD1" w:rsidRPr="00C77257" w14:paraId="57E071A4" w14:textId="77777777" w:rsidTr="00AD5BD8">
        <w:tc>
          <w:tcPr>
            <w:tcW w:w="808" w:type="dxa"/>
            <w:shd w:val="clear" w:color="auto" w:fill="auto"/>
          </w:tcPr>
          <w:p w14:paraId="28BD2E18" w14:textId="77777777" w:rsidR="00194BD1" w:rsidRPr="00C77257" w:rsidRDefault="00194BD1" w:rsidP="00AD5BD8">
            <w:pPr>
              <w:jc w:val="center"/>
              <w:rPr>
                <w:rFonts w:cs="Calibri"/>
              </w:rPr>
            </w:pPr>
            <w:r>
              <w:rPr>
                <w:rFonts w:cs="Calibri"/>
              </w:rPr>
              <w:t>19</w:t>
            </w:r>
            <w:r w:rsidRPr="00C77257">
              <w:rPr>
                <w:rFonts w:cs="Calibri"/>
              </w:rPr>
              <w:t>.</w:t>
            </w:r>
          </w:p>
        </w:tc>
        <w:tc>
          <w:tcPr>
            <w:tcW w:w="5254" w:type="dxa"/>
            <w:shd w:val="clear" w:color="auto" w:fill="auto"/>
          </w:tcPr>
          <w:p w14:paraId="7C9E16DF" w14:textId="77777777" w:rsidR="00194BD1" w:rsidRPr="00C77257" w:rsidRDefault="00194BD1" w:rsidP="00AD5BD8">
            <w:pPr>
              <w:rPr>
                <w:rFonts w:cs="Calibri"/>
              </w:rPr>
            </w:pPr>
            <w:r w:rsidRPr="00C77257">
              <w:rPr>
                <w:rFonts w:cs="Calibri"/>
              </w:rPr>
              <w:t>System posiadający narzędzia do odzyskiwania danych z kopii zapasowej.</w:t>
            </w:r>
          </w:p>
        </w:tc>
      </w:tr>
      <w:tr w:rsidR="00194BD1" w:rsidRPr="00C77257" w14:paraId="1643B56F" w14:textId="77777777" w:rsidTr="00AD5BD8">
        <w:tc>
          <w:tcPr>
            <w:tcW w:w="808" w:type="dxa"/>
            <w:shd w:val="clear" w:color="auto" w:fill="auto"/>
          </w:tcPr>
          <w:p w14:paraId="58749624" w14:textId="77777777" w:rsidR="00194BD1" w:rsidRPr="00C77257" w:rsidRDefault="00194BD1" w:rsidP="00AD5BD8">
            <w:pPr>
              <w:jc w:val="center"/>
              <w:rPr>
                <w:rFonts w:cs="Calibri"/>
              </w:rPr>
            </w:pPr>
            <w:r>
              <w:rPr>
                <w:rFonts w:cs="Calibri"/>
              </w:rPr>
              <w:t>20</w:t>
            </w:r>
            <w:r w:rsidRPr="00C77257">
              <w:rPr>
                <w:rFonts w:cs="Calibri"/>
              </w:rPr>
              <w:t>.</w:t>
            </w:r>
          </w:p>
        </w:tc>
        <w:tc>
          <w:tcPr>
            <w:tcW w:w="5254" w:type="dxa"/>
            <w:shd w:val="clear" w:color="auto" w:fill="auto"/>
          </w:tcPr>
          <w:p w14:paraId="0BB0BCB2" w14:textId="77777777" w:rsidR="00194BD1" w:rsidRPr="00C77257" w:rsidRDefault="00194BD1" w:rsidP="00AD5BD8">
            <w:pPr>
              <w:rPr>
                <w:rFonts w:cs="Calibri"/>
              </w:rPr>
            </w:pPr>
            <w:r w:rsidRPr="00C77257">
              <w:rPr>
                <w:rFonts w:cs="Calibri"/>
              </w:rPr>
              <w:t>Oprogramowanie posiadające narzędzia do oceny zdolności ruchowych pacjenta tj. zakres ruchomości, koordynacji, płynności ruchu.</w:t>
            </w:r>
          </w:p>
        </w:tc>
      </w:tr>
      <w:tr w:rsidR="00194BD1" w:rsidRPr="00C77257" w14:paraId="4E9E9172" w14:textId="77777777" w:rsidTr="00AD5BD8">
        <w:tc>
          <w:tcPr>
            <w:tcW w:w="808" w:type="dxa"/>
            <w:shd w:val="clear" w:color="auto" w:fill="auto"/>
          </w:tcPr>
          <w:p w14:paraId="3E9422B7" w14:textId="77777777" w:rsidR="00194BD1" w:rsidRPr="00C77257" w:rsidRDefault="00194BD1" w:rsidP="00AD5BD8">
            <w:pPr>
              <w:jc w:val="center"/>
              <w:rPr>
                <w:rFonts w:cs="Calibri"/>
              </w:rPr>
            </w:pPr>
            <w:r>
              <w:rPr>
                <w:rFonts w:cs="Calibri"/>
              </w:rPr>
              <w:lastRenderedPageBreak/>
              <w:t>21</w:t>
            </w:r>
            <w:r w:rsidRPr="00C77257">
              <w:rPr>
                <w:rFonts w:cs="Calibri"/>
              </w:rPr>
              <w:t>.</w:t>
            </w:r>
          </w:p>
        </w:tc>
        <w:tc>
          <w:tcPr>
            <w:tcW w:w="5254" w:type="dxa"/>
            <w:shd w:val="clear" w:color="auto" w:fill="auto"/>
          </w:tcPr>
          <w:p w14:paraId="54049395" w14:textId="77777777" w:rsidR="00194BD1" w:rsidRPr="00C77257" w:rsidRDefault="00194BD1" w:rsidP="00AD5BD8">
            <w:pPr>
              <w:rPr>
                <w:rFonts w:cs="Calibri"/>
              </w:rPr>
            </w:pPr>
            <w:r w:rsidRPr="00C77257">
              <w:rPr>
                <w:rFonts w:cs="Calibri"/>
              </w:rPr>
              <w:t xml:space="preserve">Ćwiczenia z </w:t>
            </w:r>
            <w:proofErr w:type="spellStart"/>
            <w:r w:rsidRPr="00C77257">
              <w:rPr>
                <w:rFonts w:cs="Calibri"/>
              </w:rPr>
              <w:t>biofeedbackiem</w:t>
            </w:r>
            <w:proofErr w:type="spellEnd"/>
            <w:r w:rsidRPr="00C77257">
              <w:rPr>
                <w:rFonts w:cs="Calibri"/>
              </w:rPr>
              <w:t xml:space="preserve"> w oprogramowaniu z możliwością ustawienia poziomu trudności i dostosowania go do możliwości ruchowych pacjenta.</w:t>
            </w:r>
          </w:p>
        </w:tc>
      </w:tr>
      <w:tr w:rsidR="00194BD1" w:rsidRPr="00C77257" w14:paraId="110D2AEB" w14:textId="77777777" w:rsidTr="00AD5BD8">
        <w:tc>
          <w:tcPr>
            <w:tcW w:w="808" w:type="dxa"/>
            <w:shd w:val="clear" w:color="auto" w:fill="auto"/>
          </w:tcPr>
          <w:p w14:paraId="343EA5D8" w14:textId="77777777" w:rsidR="00194BD1" w:rsidRPr="00C77257" w:rsidRDefault="00194BD1" w:rsidP="00AD5BD8">
            <w:pPr>
              <w:jc w:val="center"/>
              <w:rPr>
                <w:rFonts w:cs="Calibri"/>
              </w:rPr>
            </w:pPr>
            <w:r>
              <w:rPr>
                <w:rFonts w:cs="Calibri"/>
              </w:rPr>
              <w:t>22</w:t>
            </w:r>
            <w:r w:rsidRPr="00C77257">
              <w:rPr>
                <w:rFonts w:cs="Calibri"/>
              </w:rPr>
              <w:t>.</w:t>
            </w:r>
          </w:p>
        </w:tc>
        <w:tc>
          <w:tcPr>
            <w:tcW w:w="5254" w:type="dxa"/>
            <w:shd w:val="clear" w:color="auto" w:fill="auto"/>
          </w:tcPr>
          <w:p w14:paraId="626D2ABB" w14:textId="77777777" w:rsidR="00194BD1" w:rsidRPr="00C77257" w:rsidRDefault="00194BD1" w:rsidP="00AD5BD8">
            <w:pPr>
              <w:rPr>
                <w:rFonts w:cs="Calibri"/>
              </w:rPr>
            </w:pPr>
            <w:r w:rsidRPr="00C77257">
              <w:rPr>
                <w:rFonts w:cs="Calibri"/>
              </w:rPr>
              <w:t>System z możliwością dostosowania zakresów ruchu ramienia indywidualnie dla każdego pacjenta i jego możliwości ruchowych.</w:t>
            </w:r>
          </w:p>
        </w:tc>
      </w:tr>
      <w:tr w:rsidR="00194BD1" w:rsidRPr="00C77257" w14:paraId="1E61CD35" w14:textId="77777777" w:rsidTr="00AD5BD8">
        <w:tc>
          <w:tcPr>
            <w:tcW w:w="808" w:type="dxa"/>
            <w:shd w:val="clear" w:color="auto" w:fill="auto"/>
          </w:tcPr>
          <w:p w14:paraId="41342AD3" w14:textId="77777777" w:rsidR="00194BD1" w:rsidRPr="00C77257" w:rsidRDefault="00194BD1" w:rsidP="00AD5BD8">
            <w:pPr>
              <w:jc w:val="center"/>
              <w:rPr>
                <w:rFonts w:cs="Calibri"/>
              </w:rPr>
            </w:pPr>
            <w:r>
              <w:rPr>
                <w:rFonts w:cs="Calibri"/>
              </w:rPr>
              <w:t>23</w:t>
            </w:r>
            <w:r w:rsidRPr="00C77257">
              <w:rPr>
                <w:rFonts w:cs="Calibri"/>
              </w:rPr>
              <w:t>.</w:t>
            </w:r>
          </w:p>
        </w:tc>
        <w:tc>
          <w:tcPr>
            <w:tcW w:w="5254" w:type="dxa"/>
            <w:shd w:val="clear" w:color="auto" w:fill="auto"/>
          </w:tcPr>
          <w:p w14:paraId="095BB600" w14:textId="77777777" w:rsidR="00194BD1" w:rsidRPr="00C77257" w:rsidRDefault="00194BD1" w:rsidP="00AD5BD8">
            <w:pPr>
              <w:rPr>
                <w:rFonts w:cs="Calibri"/>
              </w:rPr>
            </w:pPr>
            <w:r w:rsidRPr="00C77257">
              <w:rPr>
                <w:rFonts w:cs="Calibri"/>
              </w:rPr>
              <w:t>System wyposażony w komp</w:t>
            </w:r>
            <w:r>
              <w:rPr>
                <w:rFonts w:cs="Calibri"/>
              </w:rPr>
              <w:t>uter klasy PC oraz ekran min. 32</w:t>
            </w:r>
            <w:r w:rsidRPr="00C77257">
              <w:rPr>
                <w:rFonts w:cs="Calibri"/>
              </w:rPr>
              <w:t>”.</w:t>
            </w:r>
          </w:p>
        </w:tc>
      </w:tr>
    </w:tbl>
    <w:p w14:paraId="290A2E5E" w14:textId="77777777" w:rsidR="00194BD1" w:rsidRDefault="00194BD1" w:rsidP="00194BD1">
      <w:pPr>
        <w:ind w:left="6372" w:firstLine="708"/>
      </w:pPr>
    </w:p>
    <w:p w14:paraId="4AB35968" w14:textId="1C18BFB3" w:rsidR="00A2260F" w:rsidRDefault="00194BD1" w:rsidP="00194BD1">
      <w:pPr>
        <w:rPr>
          <w:bCs/>
        </w:rPr>
      </w:pPr>
      <w:r>
        <w:rPr>
          <w:b/>
          <w:bCs/>
        </w:rPr>
        <w:t>O</w:t>
      </w:r>
      <w:r w:rsidRPr="004D04D4">
        <w:rPr>
          <w:b/>
          <w:bCs/>
        </w:rPr>
        <w:t xml:space="preserve">dp.: </w:t>
      </w:r>
      <w:r>
        <w:rPr>
          <w:bCs/>
        </w:rPr>
        <w:t>Zamawiający nie wyraża zgody na proponowaną zmianę</w:t>
      </w:r>
    </w:p>
    <w:p w14:paraId="7C7EFEA1" w14:textId="2EFB7291" w:rsidR="00194BD1" w:rsidRDefault="00194BD1" w:rsidP="00194BD1">
      <w:pPr>
        <w:rPr>
          <w:bCs/>
        </w:rPr>
      </w:pPr>
    </w:p>
    <w:p w14:paraId="3F020448" w14:textId="5A84C552" w:rsidR="00194BD1" w:rsidRDefault="00194BD1" w:rsidP="00194BD1">
      <w:pPr>
        <w:pStyle w:val="Akapitzlist"/>
        <w:numPr>
          <w:ilvl w:val="0"/>
          <w:numId w:val="3"/>
        </w:numPr>
        <w:ind w:left="426"/>
      </w:pPr>
      <w:r>
        <w:t>Jako że nasza firma zajmuje się produkcją urządzeń do hydroterapii bardzo prosimy aby Zamawiający wydzielił do osobnego pakietu pozycje:</w:t>
      </w:r>
    </w:p>
    <w:p w14:paraId="4B6B15F9" w14:textId="77777777" w:rsidR="00194BD1" w:rsidRPr="00EC2148" w:rsidRDefault="00194BD1" w:rsidP="00194BD1">
      <w:pPr>
        <w:ind w:left="426"/>
        <w:rPr>
          <w:b/>
        </w:rPr>
      </w:pPr>
      <w:r w:rsidRPr="00EC2148">
        <w:rPr>
          <w:b/>
        </w:rPr>
        <w:t>- wanna do balneoterapii</w:t>
      </w:r>
    </w:p>
    <w:p w14:paraId="6636C6CC" w14:textId="77777777" w:rsidR="00194BD1" w:rsidRPr="00EC2148" w:rsidRDefault="00194BD1" w:rsidP="00194BD1">
      <w:pPr>
        <w:ind w:left="426"/>
        <w:rPr>
          <w:b/>
        </w:rPr>
      </w:pPr>
      <w:r w:rsidRPr="00EC2148">
        <w:rPr>
          <w:b/>
        </w:rPr>
        <w:t>- wanna z hydromasażem z biczem ręcznym</w:t>
      </w:r>
    </w:p>
    <w:p w14:paraId="5E757C0A" w14:textId="77777777" w:rsidR="00194BD1" w:rsidRPr="00EC2148" w:rsidRDefault="00194BD1" w:rsidP="00194BD1">
      <w:pPr>
        <w:ind w:left="426"/>
        <w:rPr>
          <w:b/>
        </w:rPr>
      </w:pPr>
      <w:r w:rsidRPr="00EC2148">
        <w:rPr>
          <w:b/>
        </w:rPr>
        <w:t>- wirówka kończyn górnych</w:t>
      </w:r>
    </w:p>
    <w:p w14:paraId="5C24761B" w14:textId="77777777" w:rsidR="00194BD1" w:rsidRDefault="00194BD1" w:rsidP="00194BD1">
      <w:pPr>
        <w:ind w:left="426"/>
        <w:rPr>
          <w:b/>
        </w:rPr>
      </w:pPr>
      <w:r w:rsidRPr="00EC2148">
        <w:rPr>
          <w:b/>
        </w:rPr>
        <w:t>- wirówka stóp i podudzi</w:t>
      </w:r>
    </w:p>
    <w:p w14:paraId="7DD3C7EA" w14:textId="77777777" w:rsidR="00194BD1" w:rsidRDefault="00194BD1" w:rsidP="00194BD1">
      <w:pPr>
        <w:ind w:left="426"/>
      </w:pPr>
      <w:r w:rsidRPr="00EC2148">
        <w:t xml:space="preserve">pozwoli to </w:t>
      </w:r>
      <w:r>
        <w:t>Zamawiającemu otrzymać ofertę ze sprzętem o tym samym przeznaczeniu i funkcjonalności.</w:t>
      </w:r>
    </w:p>
    <w:p w14:paraId="40A9619B" w14:textId="77777777" w:rsidR="00194BD1" w:rsidRDefault="00194BD1" w:rsidP="00194BD1">
      <w:pPr>
        <w:ind w:left="-142"/>
      </w:pPr>
    </w:p>
    <w:p w14:paraId="3D124C0E" w14:textId="77777777" w:rsidR="00194BD1" w:rsidRPr="004D04D4" w:rsidRDefault="00194BD1" w:rsidP="00194BD1">
      <w:pPr>
        <w:ind w:firstLine="426"/>
        <w:rPr>
          <w:bCs/>
        </w:rPr>
      </w:pPr>
      <w:r w:rsidRPr="004D04D4">
        <w:rPr>
          <w:b/>
          <w:bCs/>
        </w:rPr>
        <w:t xml:space="preserve">Odp.: </w:t>
      </w:r>
      <w:r>
        <w:rPr>
          <w:bCs/>
        </w:rPr>
        <w:t>Zamawiający nie wyraża zgody na proponowaną zmianę</w:t>
      </w:r>
    </w:p>
    <w:p w14:paraId="20FB338F" w14:textId="77777777" w:rsidR="00194BD1" w:rsidRDefault="00194BD1" w:rsidP="00194BD1">
      <w:pPr>
        <w:ind w:left="-142"/>
      </w:pPr>
    </w:p>
    <w:p w14:paraId="5FF5BAA2" w14:textId="77777777" w:rsidR="00194BD1" w:rsidRDefault="00194BD1" w:rsidP="00194BD1">
      <w:pPr>
        <w:pStyle w:val="Akapitzlist"/>
        <w:numPr>
          <w:ilvl w:val="0"/>
          <w:numId w:val="3"/>
        </w:numPr>
        <w:jc w:val="both"/>
      </w:pPr>
      <w:r>
        <w:t xml:space="preserve">Czy Zamawiający dopuści wanny oraz wirówki wykonane z tworzywa sztucznego TWS wzmocnionego włóknem szklanym? AKRYL jako tworzywo sztuczne przepuszcza parę wodną, w przeciwieństwie do TWS. Wpadające do wanny przedmioty, takie jak np. korek zamykający odpływ wody, mogą uszkodzić warstwę AKRYLU. AKRYL jest również materiałem bardzo twardym i prawie nieelastycznym. Pod wpływem nacisku łatwo powstają w nim pęknięcia naprężeniowe. Należy zatem zachować szczególną ostrożność podczas instalacji armatury, gdyż mocniejszy nacisk wywołany dokręcaniem nakrętek, niechybnie spowoduje powstanie pęknięć naprężeniowych, których nie da się już naprawić. TWS jest żywicą poliestrową wzmocnioną włóknami szklanymi. TWS jest nowoczesnym materiałem i dalece wyprzedza tworzywa sztuczne takie jak BAKELIT i AKRYL pod względem możliwości technicznych. Dzięki wzmocnieniu włóknami szklanymi i elastycznym właściwościom, tworzywo to znajduje szerokie zastosowanie w branży konstrukcyjnej. Powstają z niego bez wyjątku: szybowce, </w:t>
      </w:r>
      <w:r>
        <w:lastRenderedPageBreak/>
        <w:t xml:space="preserve">spoilery, zderzaki samochodów osobowych, narty, skorupy butów sportowych. AKRYL nie wytrzymałby nigdy wymaganych </w:t>
      </w:r>
      <w:proofErr w:type="spellStart"/>
      <w:r>
        <w:t>naprężeń</w:t>
      </w:r>
      <w:proofErr w:type="spellEnd"/>
      <w:r>
        <w:t>.</w:t>
      </w:r>
    </w:p>
    <w:p w14:paraId="30D5CF01" w14:textId="77777777" w:rsidR="00194BD1" w:rsidRPr="004D04D4" w:rsidRDefault="00194BD1" w:rsidP="00194BD1">
      <w:pPr>
        <w:ind w:firstLine="708"/>
        <w:rPr>
          <w:bCs/>
        </w:rPr>
      </w:pPr>
      <w:r w:rsidRPr="004D04D4">
        <w:rPr>
          <w:b/>
          <w:bCs/>
        </w:rPr>
        <w:t xml:space="preserve">Odp.: </w:t>
      </w:r>
      <w:r>
        <w:rPr>
          <w:bCs/>
        </w:rPr>
        <w:t>Zamawiający dopuszcza proponowaną zmianę</w:t>
      </w:r>
    </w:p>
    <w:p w14:paraId="7BA0872E" w14:textId="77777777" w:rsidR="00194BD1" w:rsidRDefault="00194BD1" w:rsidP="00194BD1">
      <w:pPr>
        <w:ind w:left="-142"/>
      </w:pPr>
    </w:p>
    <w:p w14:paraId="586EE8B8" w14:textId="77777777" w:rsidR="00194BD1" w:rsidRDefault="00194BD1" w:rsidP="00194BD1">
      <w:pPr>
        <w:pStyle w:val="Akapitzlist"/>
        <w:numPr>
          <w:ilvl w:val="0"/>
          <w:numId w:val="3"/>
        </w:numPr>
      </w:pPr>
      <w:r>
        <w:t xml:space="preserve">Czy Zamawiający dopuści wannę z hydromasażem z biczem ręcznym o wymiarach 2200 x 950 x 980 mm ( dł. x szer. x wys.)? Pozytywna odpowiedz na to pytanie pozwoli Zamawiającemu otrzymać ofertę z urządzeniem o tej samej użyteczności i można wykonywać te same zabiegi a różni </w:t>
      </w:r>
      <w:proofErr w:type="spellStart"/>
      <w:r>
        <w:t>sie</w:t>
      </w:r>
      <w:proofErr w:type="spellEnd"/>
      <w:r>
        <w:t xml:space="preserve"> jedynie parametrami technicznymi, które nie mają wpływu na efektywność zabiegu.</w:t>
      </w:r>
    </w:p>
    <w:p w14:paraId="633FD7F7" w14:textId="77777777" w:rsidR="00194BD1" w:rsidRPr="004D04D4" w:rsidRDefault="00194BD1" w:rsidP="00194BD1">
      <w:pPr>
        <w:ind w:left="708"/>
        <w:rPr>
          <w:bCs/>
        </w:rPr>
      </w:pPr>
      <w:r w:rsidRPr="004D04D4">
        <w:rPr>
          <w:b/>
          <w:bCs/>
        </w:rPr>
        <w:t xml:space="preserve">Odp.: </w:t>
      </w:r>
      <w:r>
        <w:rPr>
          <w:bCs/>
        </w:rPr>
        <w:t>Zamawiający dopuszcza proponowaną zmianę pod warunkiem spełnienia wszystkich pozostałych wymagań zawartych w SIWZ</w:t>
      </w:r>
    </w:p>
    <w:p w14:paraId="5EA8DF84" w14:textId="77777777" w:rsidR="00194BD1" w:rsidRDefault="00194BD1" w:rsidP="00194BD1">
      <w:pPr>
        <w:ind w:left="-142"/>
      </w:pPr>
    </w:p>
    <w:p w14:paraId="0F93A8FE" w14:textId="5758E784" w:rsidR="00194BD1" w:rsidRDefault="00194BD1" w:rsidP="00194BD1">
      <w:pPr>
        <w:pStyle w:val="Akapitzlist"/>
        <w:numPr>
          <w:ilvl w:val="0"/>
          <w:numId w:val="3"/>
        </w:numPr>
      </w:pPr>
      <w:r>
        <w:t xml:space="preserve">Czy Zamawiający dopuści wirówkę do kończyn górnych z 70 dyszami powietrznymi do masażu perełkowego? Ilość ta  w praktyce jest  zupełnie wystarczająca i uzyskuje się ten sam efekt zabiegu. </w:t>
      </w:r>
    </w:p>
    <w:p w14:paraId="0CD096EC" w14:textId="77777777" w:rsidR="00194BD1" w:rsidRPr="004D04D4" w:rsidRDefault="00194BD1" w:rsidP="00194BD1">
      <w:pPr>
        <w:ind w:firstLine="708"/>
        <w:rPr>
          <w:bCs/>
        </w:rPr>
      </w:pPr>
      <w:r w:rsidRPr="004D04D4">
        <w:rPr>
          <w:b/>
          <w:bCs/>
        </w:rPr>
        <w:t xml:space="preserve">Odp.: </w:t>
      </w:r>
      <w:r>
        <w:rPr>
          <w:bCs/>
        </w:rPr>
        <w:t>Zamawiający dopuszcza proponowaną zmianę</w:t>
      </w:r>
    </w:p>
    <w:p w14:paraId="5A56C262" w14:textId="77777777" w:rsidR="00194BD1" w:rsidRDefault="00194BD1" w:rsidP="00194BD1"/>
    <w:p w14:paraId="752418B7" w14:textId="5ADFE4BB" w:rsidR="00194BD1" w:rsidRDefault="00194BD1" w:rsidP="00194BD1">
      <w:pPr>
        <w:pStyle w:val="Akapitzlist"/>
        <w:numPr>
          <w:ilvl w:val="0"/>
          <w:numId w:val="3"/>
        </w:numPr>
      </w:pPr>
      <w:r>
        <w:t xml:space="preserve">Czy Zamawiający dopuści wirówkę do kończyn górnych o wymiarach 950 x 1100 x 1070 mm ( dł. x szer. x wys.)? Pozytywna odpowiedz na to pytanie pozwoli Zamawiającemu otrzymać ofertę z urządzeniem o tej samej użyteczności i można wykonywać te same zabiegi a różni </w:t>
      </w:r>
      <w:proofErr w:type="spellStart"/>
      <w:r>
        <w:t>sie</w:t>
      </w:r>
      <w:proofErr w:type="spellEnd"/>
      <w:r>
        <w:t xml:space="preserve"> jedynie parametrami technicznymi, które nie mają wpływu na efektywność zabiegu.</w:t>
      </w:r>
    </w:p>
    <w:p w14:paraId="00D5F4C6" w14:textId="77777777" w:rsidR="00194BD1" w:rsidRPr="004D04D4" w:rsidRDefault="00194BD1" w:rsidP="00194BD1">
      <w:pPr>
        <w:ind w:left="708"/>
        <w:rPr>
          <w:bCs/>
        </w:rPr>
      </w:pPr>
      <w:r w:rsidRPr="004D04D4">
        <w:rPr>
          <w:b/>
          <w:bCs/>
        </w:rPr>
        <w:t xml:space="preserve">Odp.: </w:t>
      </w:r>
      <w:r>
        <w:rPr>
          <w:bCs/>
        </w:rPr>
        <w:t>Zamawiający dopuszcza proponowaną zmianę pod warunkiem spełnienia wszystkich pozostałych wymagań zawartych w SIWZ</w:t>
      </w:r>
    </w:p>
    <w:p w14:paraId="6E620B71" w14:textId="77777777" w:rsidR="00194BD1" w:rsidRDefault="00194BD1" w:rsidP="00194BD1">
      <w:pPr>
        <w:ind w:left="-142"/>
      </w:pPr>
    </w:p>
    <w:p w14:paraId="425DDAF6" w14:textId="77777777" w:rsidR="00194BD1" w:rsidRDefault="00194BD1" w:rsidP="00194BD1">
      <w:pPr>
        <w:pStyle w:val="Akapitzlist"/>
        <w:numPr>
          <w:ilvl w:val="0"/>
          <w:numId w:val="3"/>
        </w:numPr>
      </w:pPr>
      <w:r>
        <w:t xml:space="preserve">Czy Zamawiający dopuści wirówkę stóp i podudzi o wysokości 750 mm? Parametr ten jest parametrem technicznym więc w żaden sposób nie wpływa na wykonywany zabieg a tym bardziej na jego efektywność. </w:t>
      </w:r>
    </w:p>
    <w:p w14:paraId="662787FF" w14:textId="77777777" w:rsidR="00194BD1" w:rsidRPr="004D04D4" w:rsidRDefault="00194BD1" w:rsidP="00194BD1">
      <w:pPr>
        <w:ind w:left="708"/>
        <w:rPr>
          <w:bCs/>
        </w:rPr>
      </w:pPr>
      <w:r w:rsidRPr="004D04D4">
        <w:rPr>
          <w:b/>
          <w:bCs/>
        </w:rPr>
        <w:t xml:space="preserve">Odp.: </w:t>
      </w:r>
      <w:r>
        <w:rPr>
          <w:bCs/>
        </w:rPr>
        <w:t>Zamawiający dopuszcza proponowaną zmianę pod warunkiem spełnienia wszystkich pozostałych wymagań zawartych w SIWZ</w:t>
      </w:r>
    </w:p>
    <w:p w14:paraId="05925BFE" w14:textId="77777777" w:rsidR="00194BD1" w:rsidRDefault="00194BD1" w:rsidP="00194BD1">
      <w:pPr>
        <w:ind w:left="-142"/>
      </w:pPr>
    </w:p>
    <w:p w14:paraId="6AEB6274" w14:textId="58B3D229" w:rsidR="00194BD1" w:rsidRDefault="00194BD1" w:rsidP="00194BD1">
      <w:pPr>
        <w:pStyle w:val="Akapitzlist"/>
        <w:numPr>
          <w:ilvl w:val="0"/>
          <w:numId w:val="3"/>
        </w:numPr>
      </w:pPr>
      <w:r>
        <w:t xml:space="preserve">Czy Zamawiający dopuści wirówkę stóp i podudzi z 8-ioma dyszami do masażu podwodnego? Proponowane dysze mają regulowany kierunek wpływu strumienia wody więc pozwala to na dostosowanie parametrów zabiegu do konkretnego przypadku. </w:t>
      </w:r>
    </w:p>
    <w:p w14:paraId="03D9E492" w14:textId="77777777" w:rsidR="00194BD1" w:rsidRPr="004D04D4" w:rsidRDefault="00194BD1" w:rsidP="00194BD1">
      <w:pPr>
        <w:ind w:left="708" w:firstLine="12"/>
        <w:rPr>
          <w:bCs/>
        </w:rPr>
      </w:pPr>
      <w:bookmarkStart w:id="0" w:name="_GoBack"/>
      <w:bookmarkEnd w:id="0"/>
      <w:r w:rsidRPr="004D04D4">
        <w:rPr>
          <w:b/>
          <w:bCs/>
        </w:rPr>
        <w:lastRenderedPageBreak/>
        <w:t xml:space="preserve">Odp.: </w:t>
      </w:r>
      <w:r>
        <w:rPr>
          <w:bCs/>
        </w:rPr>
        <w:t>Zamawiający nie wyraża zgody na proponowaną zmianę</w:t>
      </w:r>
    </w:p>
    <w:p w14:paraId="7F670182" w14:textId="4AE999DF" w:rsidR="00194BD1" w:rsidRPr="00194BD1" w:rsidRDefault="00194BD1" w:rsidP="00194BD1">
      <w:pPr>
        <w:rPr>
          <w:bCs/>
        </w:rPr>
      </w:pPr>
    </w:p>
    <w:p w14:paraId="2225A8B2" w14:textId="77777777" w:rsidR="00A2260F" w:rsidRPr="004D04D4" w:rsidRDefault="00A2260F" w:rsidP="00653471">
      <w:pPr>
        <w:rPr>
          <w:bCs/>
        </w:rPr>
      </w:pPr>
    </w:p>
    <w:p w14:paraId="1FDD15B8" w14:textId="7F96E48C" w:rsidR="00EF53E2" w:rsidRDefault="00EF53E2" w:rsidP="00860F0A">
      <w:pPr>
        <w:ind w:left="5670"/>
        <w:jc w:val="both"/>
      </w:pPr>
    </w:p>
    <w:p w14:paraId="5ACAC23F" w14:textId="2F8AE09A" w:rsidR="00EF53E2" w:rsidRDefault="00EF53E2" w:rsidP="00860F0A">
      <w:pPr>
        <w:ind w:left="5670"/>
        <w:jc w:val="both"/>
      </w:pPr>
    </w:p>
    <w:p w14:paraId="7DD73521" w14:textId="77777777" w:rsidR="00EF53E2" w:rsidRDefault="00EF53E2" w:rsidP="00860F0A">
      <w:pPr>
        <w:ind w:left="5670"/>
        <w:jc w:val="both"/>
      </w:pPr>
    </w:p>
    <w:p w14:paraId="38C0C095" w14:textId="77727AB0" w:rsidR="00860F0A" w:rsidRPr="00860F0A" w:rsidRDefault="00860F0A" w:rsidP="00860F0A">
      <w:pPr>
        <w:ind w:left="5670"/>
        <w:jc w:val="both"/>
      </w:pPr>
    </w:p>
    <w:sectPr w:rsidR="00860F0A" w:rsidRPr="00860F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5EA3" w14:textId="77777777" w:rsidR="005E7270" w:rsidRDefault="005E7270" w:rsidP="007B42D8">
      <w:pPr>
        <w:spacing w:after="0" w:line="240" w:lineRule="auto"/>
      </w:pPr>
      <w:r>
        <w:separator/>
      </w:r>
    </w:p>
  </w:endnote>
  <w:endnote w:type="continuationSeparator" w:id="0">
    <w:p w14:paraId="5EDAE31C" w14:textId="77777777" w:rsidR="005E7270" w:rsidRDefault="005E7270" w:rsidP="007B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4721" w14:textId="77777777" w:rsidR="005E7270" w:rsidRDefault="005E7270" w:rsidP="007B42D8">
      <w:pPr>
        <w:spacing w:after="0" w:line="240" w:lineRule="auto"/>
      </w:pPr>
      <w:r>
        <w:separator/>
      </w:r>
    </w:p>
  </w:footnote>
  <w:footnote w:type="continuationSeparator" w:id="0">
    <w:p w14:paraId="03C55312" w14:textId="77777777" w:rsidR="005E7270" w:rsidRDefault="005E7270" w:rsidP="007B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6D95" w14:textId="564672EB" w:rsidR="007B42D8" w:rsidRDefault="007B42D8" w:rsidP="007B42D8">
    <w:pPr>
      <w:spacing w:line="256" w:lineRule="auto"/>
      <w:rPr>
        <w:i/>
        <w:iCs/>
        <w:sz w:val="20"/>
      </w:rPr>
    </w:pPr>
    <w:r>
      <w:rPr>
        <w:noProof/>
        <w:lang w:eastAsia="pl-PL"/>
      </w:rPr>
      <w:drawing>
        <wp:anchor distT="0" distB="0" distL="114300" distR="114300" simplePos="0" relativeHeight="251659264" behindDoc="0" locked="0" layoutInCell="1" allowOverlap="1" wp14:anchorId="00698733" wp14:editId="6B746386">
          <wp:simplePos x="0" y="0"/>
          <wp:positionH relativeFrom="column">
            <wp:posOffset>3255010</wp:posOffset>
          </wp:positionH>
          <wp:positionV relativeFrom="paragraph">
            <wp:posOffset>15240</wp:posOffset>
          </wp:positionV>
          <wp:extent cx="2556510" cy="885825"/>
          <wp:effectExtent l="0" t="0" r="0" b="9525"/>
          <wp:wrapNone/>
          <wp:docPr id="2" name="Obraz 2" descr="logo_FS 2018_tło białe_orientacja_poz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S 2018_tło białe_orientacja_pozioma"/>
                  <pic:cNvPicPr>
                    <a:picLocks noChangeAspect="1" noChangeArrowheads="1"/>
                  </pic:cNvPicPr>
                </pic:nvPicPr>
                <pic:blipFill>
                  <a:blip r:embed="rId1">
                    <a:extLst>
                      <a:ext uri="{28A0092B-C50C-407E-A947-70E740481C1C}">
                        <a14:useLocalDpi xmlns:a14="http://schemas.microsoft.com/office/drawing/2010/main" val="0"/>
                      </a:ext>
                    </a:extLst>
                  </a:blip>
                  <a:srcRect t="32903" b="32436"/>
                  <a:stretch>
                    <a:fillRect/>
                  </a:stretch>
                </pic:blipFill>
                <pic:spPr bwMode="auto">
                  <a:xfrm>
                    <a:off x="0" y="0"/>
                    <a:ext cx="2556510"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B1B0E21" wp14:editId="07F9F95C">
          <wp:simplePos x="0" y="0"/>
          <wp:positionH relativeFrom="column">
            <wp:posOffset>32385</wp:posOffset>
          </wp:positionH>
          <wp:positionV relativeFrom="paragraph">
            <wp:posOffset>14605</wp:posOffset>
          </wp:positionV>
          <wp:extent cx="1776730" cy="596265"/>
          <wp:effectExtent l="0" t="0" r="0" b="0"/>
          <wp:wrapTopAndBottom/>
          <wp:docPr id="1" name="Obraz 1" descr="Logotyp_MS_bez_godla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_MS_bez_godla_w_orientacji_poziom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pic:spPr>
              </pic:pic>
            </a:graphicData>
          </a:graphic>
          <wp14:sizeRelH relativeFrom="page">
            <wp14:pctWidth>0</wp14:pctWidth>
          </wp14:sizeRelH>
          <wp14:sizeRelV relativeFrom="page">
            <wp14:pctHeight>0</wp14:pctHeight>
          </wp14:sizeRelV>
        </wp:anchor>
      </w:drawing>
    </w:r>
  </w:p>
  <w:p w14:paraId="01ED1277" w14:textId="42190E4D" w:rsidR="007B42D8" w:rsidRDefault="007B42D8" w:rsidP="007B42D8">
    <w:pPr>
      <w:spacing w:line="256" w:lineRule="auto"/>
      <w:jc w:val="center"/>
    </w:pPr>
    <w:r>
      <w:rPr>
        <w:i/>
        <w:iCs/>
        <w:sz w:val="20"/>
      </w:rPr>
      <w:t>Współfinansowano ze środków Funduszu Sprawiedliwości, którego dysponentem jest Minister Sprawiedliwości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2A3"/>
    <w:multiLevelType w:val="hybridMultilevel"/>
    <w:tmpl w:val="A50E7394"/>
    <w:lvl w:ilvl="0" w:tplc="186062CA">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DC56B9D"/>
    <w:multiLevelType w:val="multilevel"/>
    <w:tmpl w:val="80584EB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E73827"/>
    <w:multiLevelType w:val="multilevel"/>
    <w:tmpl w:val="E68E8C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3D12BA"/>
    <w:multiLevelType w:val="multilevel"/>
    <w:tmpl w:val="16DA0E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E312AB"/>
    <w:multiLevelType w:val="multilevel"/>
    <w:tmpl w:val="9DB223D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5701EA"/>
    <w:multiLevelType w:val="multilevel"/>
    <w:tmpl w:val="13DAEA1E"/>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EC4996"/>
    <w:multiLevelType w:val="multilevel"/>
    <w:tmpl w:val="866E8D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CD64E4"/>
    <w:multiLevelType w:val="multilevel"/>
    <w:tmpl w:val="8AEE4D9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C8260C"/>
    <w:multiLevelType w:val="multilevel"/>
    <w:tmpl w:val="8ABA75A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2218A5"/>
    <w:multiLevelType w:val="multilevel"/>
    <w:tmpl w:val="711CB97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A467A9"/>
    <w:multiLevelType w:val="multilevel"/>
    <w:tmpl w:val="37E4838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D65CF9"/>
    <w:multiLevelType w:val="multilevel"/>
    <w:tmpl w:val="14B83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B37E09"/>
    <w:multiLevelType w:val="multilevel"/>
    <w:tmpl w:val="FE90897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37A31DB"/>
    <w:multiLevelType w:val="hybridMultilevel"/>
    <w:tmpl w:val="167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1146C8"/>
    <w:multiLevelType w:val="multilevel"/>
    <w:tmpl w:val="427016D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0B5B17"/>
    <w:multiLevelType w:val="multilevel"/>
    <w:tmpl w:val="9CA0262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08409F"/>
    <w:multiLevelType w:val="hybridMultilevel"/>
    <w:tmpl w:val="BD6EB632"/>
    <w:lvl w:ilvl="0" w:tplc="E7228B1C">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16FB8"/>
    <w:multiLevelType w:val="multilevel"/>
    <w:tmpl w:val="459A93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B707EB"/>
    <w:multiLevelType w:val="multilevel"/>
    <w:tmpl w:val="0A7EF16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3C02F9"/>
    <w:multiLevelType w:val="multilevel"/>
    <w:tmpl w:val="8D50BE8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BC1FC7"/>
    <w:multiLevelType w:val="multilevel"/>
    <w:tmpl w:val="851CF3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CD"/>
    <w:rsid w:val="00194BD1"/>
    <w:rsid w:val="0025246B"/>
    <w:rsid w:val="003236CD"/>
    <w:rsid w:val="003B5AF5"/>
    <w:rsid w:val="004813BC"/>
    <w:rsid w:val="004C031A"/>
    <w:rsid w:val="00524197"/>
    <w:rsid w:val="005E7270"/>
    <w:rsid w:val="005F1E79"/>
    <w:rsid w:val="006265DD"/>
    <w:rsid w:val="00653471"/>
    <w:rsid w:val="00705F5F"/>
    <w:rsid w:val="007B42D8"/>
    <w:rsid w:val="00815860"/>
    <w:rsid w:val="00860F0A"/>
    <w:rsid w:val="008632C9"/>
    <w:rsid w:val="008E3750"/>
    <w:rsid w:val="009C4DB9"/>
    <w:rsid w:val="009E6878"/>
    <w:rsid w:val="00A2260F"/>
    <w:rsid w:val="00B65481"/>
    <w:rsid w:val="00C053F3"/>
    <w:rsid w:val="00C5411F"/>
    <w:rsid w:val="00D4296B"/>
    <w:rsid w:val="00DB3205"/>
    <w:rsid w:val="00DC343E"/>
    <w:rsid w:val="00EF53E2"/>
    <w:rsid w:val="00FF3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53B3"/>
  <w15:chartTrackingRefBased/>
  <w15:docId w15:val="{2B946F02-C594-4FA2-A804-74678E5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42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2D8"/>
  </w:style>
  <w:style w:type="paragraph" w:styleId="Stopka">
    <w:name w:val="footer"/>
    <w:basedOn w:val="Normalny"/>
    <w:link w:val="StopkaZnak"/>
    <w:uiPriority w:val="99"/>
    <w:unhideWhenUsed/>
    <w:rsid w:val="007B4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2D8"/>
  </w:style>
  <w:style w:type="paragraph" w:styleId="Akapitzlist">
    <w:name w:val="List Paragraph"/>
    <w:basedOn w:val="Normalny"/>
    <w:uiPriority w:val="34"/>
    <w:qFormat/>
    <w:rsid w:val="0025246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5EBB-17D9-4BFB-A876-0503674A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2670</Words>
  <Characters>16022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Wiktorowski</cp:lastModifiedBy>
  <cp:revision>5</cp:revision>
  <dcterms:created xsi:type="dcterms:W3CDTF">2019-09-12T11:52:00Z</dcterms:created>
  <dcterms:modified xsi:type="dcterms:W3CDTF">2019-09-12T12:11:00Z</dcterms:modified>
</cp:coreProperties>
</file>