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7093" w14:textId="77777777" w:rsidR="00ED7F52" w:rsidRPr="00B34CB6" w:rsidRDefault="00ED7F52" w:rsidP="00ED7F52">
      <w:pPr>
        <w:pStyle w:val="Nagwek"/>
        <w:jc w:val="center"/>
        <w:rPr>
          <w:rFonts w:cstheme="minorHAnsi"/>
        </w:rPr>
      </w:pPr>
    </w:p>
    <w:p w14:paraId="620821D4" w14:textId="77777777" w:rsidR="004B108F" w:rsidRDefault="004B108F" w:rsidP="004B108F">
      <w:pPr>
        <w:pStyle w:val="Zwykytekst"/>
        <w:jc w:val="righ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Warszawa, 12.11.2020r.</w:t>
      </w:r>
    </w:p>
    <w:p w14:paraId="6D06BD1F" w14:textId="77777777" w:rsidR="004B108F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</w:p>
    <w:p w14:paraId="369238D0" w14:textId="77777777" w:rsidR="004B108F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</w:p>
    <w:p w14:paraId="229A426E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  <w:r w:rsidRPr="00911428">
        <w:rPr>
          <w:rFonts w:asciiTheme="minorHAnsi" w:hAnsiTheme="minorHAnsi" w:cstheme="minorHAnsi"/>
          <w:b/>
          <w:lang w:val="pl-PL"/>
        </w:rPr>
        <w:t>Pytania z dnia 10.11.2020r.</w:t>
      </w:r>
    </w:p>
    <w:p w14:paraId="12F338A6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17D1051C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48BDBD9E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>Pytania do cz.  nr 2 punkt 1 - aparat EEG:</w:t>
      </w:r>
    </w:p>
    <w:p w14:paraId="322023F3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160FFB0B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>1. Czy Zamawiający dopuści 38-mio kanałowy wzmacniacz EEG o następujących parametrach:</w:t>
      </w:r>
    </w:p>
    <w:p w14:paraId="7E1E9FB2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 xml:space="preserve">Pasmo od DC do 500 </w:t>
      </w:r>
      <w:proofErr w:type="spellStart"/>
      <w:r w:rsidRPr="00911428">
        <w:rPr>
          <w:rFonts w:asciiTheme="minorHAnsi" w:hAnsiTheme="minorHAnsi" w:cstheme="minorHAnsi"/>
          <w:lang w:val="pl-PL"/>
        </w:rPr>
        <w:t>Hz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, próbkowanie 16 kHz z zapisem do 2 kHz, CMRR 100 </w:t>
      </w:r>
      <w:proofErr w:type="spellStart"/>
      <w:r w:rsidRPr="00911428">
        <w:rPr>
          <w:rFonts w:asciiTheme="minorHAnsi" w:hAnsiTheme="minorHAnsi" w:cstheme="minorHAnsi"/>
          <w:lang w:val="pl-PL"/>
        </w:rPr>
        <w:t>dB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, poziom szumów poniżej </w:t>
      </w:r>
    </w:p>
    <w:p w14:paraId="77E17389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 xml:space="preserve">2 </w:t>
      </w:r>
      <w:proofErr w:type="spellStart"/>
      <w:r w:rsidRPr="00911428">
        <w:rPr>
          <w:rFonts w:asciiTheme="minorHAnsi" w:hAnsiTheme="minorHAnsi" w:cstheme="minorHAnsi"/>
          <w:lang w:val="pl-PL"/>
        </w:rPr>
        <w:t>mikroV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, impedancja wejściowa kanałów EEG 100 </w:t>
      </w:r>
      <w:proofErr w:type="spellStart"/>
      <w:r w:rsidRPr="00911428">
        <w:rPr>
          <w:rFonts w:asciiTheme="minorHAnsi" w:hAnsiTheme="minorHAnsi" w:cstheme="minorHAnsi"/>
          <w:lang w:val="pl-PL"/>
        </w:rPr>
        <w:t>MOhm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, Pomiar oporności do 1 </w:t>
      </w:r>
      <w:proofErr w:type="spellStart"/>
      <w:r w:rsidRPr="00911428">
        <w:rPr>
          <w:rFonts w:asciiTheme="minorHAnsi" w:hAnsiTheme="minorHAnsi" w:cstheme="minorHAnsi"/>
          <w:lang w:val="pl-PL"/>
        </w:rPr>
        <w:t>MOhm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 Łączność z komputerem PC i zasilanie przez Ethernet, standard </w:t>
      </w:r>
      <w:proofErr w:type="spellStart"/>
      <w:r w:rsidRPr="00911428">
        <w:rPr>
          <w:rFonts w:asciiTheme="minorHAnsi" w:hAnsiTheme="minorHAnsi" w:cstheme="minorHAnsi"/>
          <w:lang w:val="pl-PL"/>
        </w:rPr>
        <w:t>PoE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 zgodne z 802.3af Wymiary 24 x 14,5 x 5 cm, waga 700 gram</w:t>
      </w:r>
    </w:p>
    <w:p w14:paraId="1F1A42FC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4D888CE5" w14:textId="77777777" w:rsidR="004B108F" w:rsidRPr="00911428" w:rsidRDefault="004B108F" w:rsidP="004B108F">
      <w:pPr>
        <w:spacing w:after="240"/>
        <w:rPr>
          <w:rFonts w:eastAsia="Times New Roman" w:cstheme="minorHAnsi"/>
          <w:color w:val="000000"/>
        </w:rPr>
      </w:pPr>
      <w:r w:rsidRPr="00911428">
        <w:rPr>
          <w:rFonts w:eastAsia="Times New Roman" w:cstheme="minorHAnsi"/>
          <w:color w:val="000000"/>
        </w:rPr>
        <w:t xml:space="preserve">Odp.: Nie, Zamawiający nie dopuszcza. </w:t>
      </w:r>
    </w:p>
    <w:p w14:paraId="0A9214BF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213297EA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 xml:space="preserve">2. Czy Zamawiający dopuści system z </w:t>
      </w:r>
      <w:proofErr w:type="spellStart"/>
      <w:r w:rsidRPr="00911428">
        <w:rPr>
          <w:rFonts w:asciiTheme="minorHAnsi" w:hAnsiTheme="minorHAnsi" w:cstheme="minorHAnsi"/>
          <w:lang w:val="pl-PL"/>
        </w:rPr>
        <w:t>fotostymulatorem</w:t>
      </w:r>
      <w:proofErr w:type="spellEnd"/>
      <w:r w:rsidRPr="00911428">
        <w:rPr>
          <w:rFonts w:asciiTheme="minorHAnsi" w:hAnsiTheme="minorHAnsi" w:cstheme="minorHAnsi"/>
          <w:lang w:val="pl-PL"/>
        </w:rPr>
        <w:t xml:space="preserve"> LED o świetle białym (programowany, regulacja siły światła) bez czerwonego?</w:t>
      </w:r>
    </w:p>
    <w:p w14:paraId="2CFAAC26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27AAF3DD" w14:textId="77777777" w:rsidR="004B108F" w:rsidRPr="00911428" w:rsidRDefault="004B108F" w:rsidP="004B108F">
      <w:pPr>
        <w:spacing w:after="240"/>
        <w:rPr>
          <w:rFonts w:eastAsia="Times New Roman" w:cstheme="minorHAnsi"/>
          <w:color w:val="000000"/>
        </w:rPr>
      </w:pPr>
      <w:r w:rsidRPr="00911428">
        <w:rPr>
          <w:rFonts w:eastAsia="Times New Roman" w:cstheme="minorHAnsi"/>
          <w:color w:val="000000"/>
        </w:rPr>
        <w:t xml:space="preserve">Odp.: Nie, Zamawiający nie dopuszcza. </w:t>
      </w:r>
    </w:p>
    <w:p w14:paraId="645A38C1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</w:p>
    <w:p w14:paraId="74402B49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lang w:val="pl-PL"/>
        </w:rPr>
      </w:pPr>
      <w:r w:rsidRPr="00911428">
        <w:rPr>
          <w:rFonts w:asciiTheme="minorHAnsi" w:hAnsiTheme="minorHAnsi" w:cstheme="minorHAnsi"/>
          <w:lang w:val="pl-PL"/>
        </w:rPr>
        <w:t xml:space="preserve">3. Czy Zamawiający dopuści system bez modułu </w:t>
      </w:r>
      <w:proofErr w:type="spellStart"/>
      <w:r w:rsidRPr="00911428">
        <w:rPr>
          <w:rFonts w:asciiTheme="minorHAnsi" w:hAnsiTheme="minorHAnsi" w:cstheme="minorHAnsi"/>
          <w:lang w:val="pl-PL"/>
        </w:rPr>
        <w:t>Biofeedback</w:t>
      </w:r>
      <w:proofErr w:type="spellEnd"/>
      <w:r w:rsidRPr="00911428">
        <w:rPr>
          <w:rFonts w:asciiTheme="minorHAnsi" w:hAnsiTheme="minorHAnsi" w:cstheme="minorHAnsi"/>
          <w:lang w:val="pl-PL"/>
        </w:rPr>
        <w:t>?</w:t>
      </w:r>
    </w:p>
    <w:p w14:paraId="5CC9944B" w14:textId="77777777" w:rsidR="004B108F" w:rsidRPr="00911428" w:rsidRDefault="004B108F" w:rsidP="004B108F">
      <w:pPr>
        <w:rPr>
          <w:rFonts w:cstheme="minorHAnsi"/>
        </w:rPr>
      </w:pPr>
    </w:p>
    <w:p w14:paraId="3C4AD5FE" w14:textId="77777777" w:rsidR="004B108F" w:rsidRPr="00911428" w:rsidRDefault="004B108F" w:rsidP="004B108F">
      <w:pPr>
        <w:spacing w:after="240"/>
        <w:rPr>
          <w:rFonts w:eastAsia="Times New Roman" w:cstheme="minorHAnsi"/>
          <w:color w:val="000000"/>
        </w:rPr>
      </w:pPr>
      <w:r w:rsidRPr="00911428">
        <w:rPr>
          <w:rFonts w:eastAsia="Times New Roman" w:cstheme="minorHAnsi"/>
          <w:color w:val="000000"/>
        </w:rPr>
        <w:t xml:space="preserve">Odp.: Nie, Zamawiający nie dopuszcza. Moduł </w:t>
      </w:r>
      <w:proofErr w:type="spellStart"/>
      <w:r w:rsidRPr="00911428">
        <w:rPr>
          <w:rFonts w:eastAsia="Times New Roman" w:cstheme="minorHAnsi"/>
          <w:color w:val="000000"/>
        </w:rPr>
        <w:t>Biofeedback</w:t>
      </w:r>
      <w:proofErr w:type="spellEnd"/>
      <w:r w:rsidRPr="00911428">
        <w:rPr>
          <w:rFonts w:eastAsia="Times New Roman" w:cstheme="minorHAnsi"/>
          <w:color w:val="000000"/>
        </w:rPr>
        <w:t xml:space="preserve"> jest tu kluczowy.</w:t>
      </w:r>
    </w:p>
    <w:p w14:paraId="1E003576" w14:textId="77777777" w:rsidR="004B108F" w:rsidRPr="00911428" w:rsidRDefault="004B108F" w:rsidP="004B108F">
      <w:pPr>
        <w:rPr>
          <w:rFonts w:cstheme="minorHAnsi"/>
        </w:rPr>
      </w:pPr>
    </w:p>
    <w:p w14:paraId="090FAE96" w14:textId="77777777" w:rsidR="004B108F" w:rsidRPr="00911428" w:rsidRDefault="004B108F" w:rsidP="004B108F">
      <w:pPr>
        <w:pStyle w:val="Zwykytekst"/>
        <w:rPr>
          <w:rFonts w:asciiTheme="minorHAnsi" w:hAnsiTheme="minorHAnsi" w:cstheme="minorHAnsi"/>
          <w:b/>
          <w:lang w:val="pl-PL"/>
        </w:rPr>
      </w:pPr>
      <w:r w:rsidRPr="00911428">
        <w:rPr>
          <w:rFonts w:asciiTheme="minorHAnsi" w:hAnsiTheme="minorHAnsi" w:cstheme="minorHAnsi"/>
          <w:b/>
          <w:lang w:val="pl-PL"/>
        </w:rPr>
        <w:t>Pytania z dnia 12.11.2020r.</w:t>
      </w:r>
    </w:p>
    <w:p w14:paraId="39A9653E" w14:textId="77777777" w:rsidR="004B108F" w:rsidRPr="00911428" w:rsidRDefault="004B108F" w:rsidP="004B108F">
      <w:pPr>
        <w:rPr>
          <w:rFonts w:cstheme="minorHAnsi"/>
        </w:rPr>
      </w:pPr>
    </w:p>
    <w:p w14:paraId="329DD091" w14:textId="77777777" w:rsidR="004B108F" w:rsidRPr="00911428" w:rsidRDefault="004B108F" w:rsidP="004B108F">
      <w:pPr>
        <w:jc w:val="both"/>
        <w:rPr>
          <w:rFonts w:cstheme="minorHAnsi"/>
        </w:rPr>
      </w:pPr>
      <w:r w:rsidRPr="00911428">
        <w:rPr>
          <w:rFonts w:cstheme="minorHAnsi"/>
        </w:rPr>
        <w:t>Pytania do części 2 poz. X</w:t>
      </w:r>
    </w:p>
    <w:p w14:paraId="6B572ABB" w14:textId="77777777" w:rsidR="004B108F" w:rsidRPr="00911428" w:rsidRDefault="004B108F" w:rsidP="004B108F">
      <w:pPr>
        <w:numPr>
          <w:ilvl w:val="0"/>
          <w:numId w:val="6"/>
        </w:numPr>
        <w:spacing w:line="240" w:lineRule="auto"/>
        <w:rPr>
          <w:rFonts w:eastAsia="Times New Roman" w:cstheme="minorHAnsi"/>
        </w:rPr>
      </w:pPr>
      <w:r w:rsidRPr="00911428">
        <w:rPr>
          <w:rFonts w:cstheme="minorHAnsi"/>
          <w:position w:val="4"/>
        </w:rPr>
        <w:t>Czy Zamawiający dopuści ssak o wydajności 18l/min i podciśnieniu 75kPa, pobór mocy (akumulator) – 80W; (zasilanie sieciowe) – 90W, czas pracy z akumulatora min. 30 min; o wymiarach: 36x17x 28,5cm?</w:t>
      </w:r>
    </w:p>
    <w:p w14:paraId="0A0F42E5" w14:textId="77777777" w:rsidR="004B108F" w:rsidRPr="00911428" w:rsidRDefault="004B108F" w:rsidP="004B108F">
      <w:pPr>
        <w:spacing w:line="240" w:lineRule="auto"/>
        <w:ind w:left="360"/>
        <w:rPr>
          <w:rFonts w:cstheme="minorHAnsi"/>
          <w:position w:val="4"/>
        </w:rPr>
      </w:pPr>
    </w:p>
    <w:p w14:paraId="06860185" w14:textId="77777777" w:rsidR="004B108F" w:rsidRPr="00911428" w:rsidRDefault="004B108F" w:rsidP="004B108F">
      <w:pPr>
        <w:spacing w:line="240" w:lineRule="auto"/>
        <w:ind w:left="360"/>
        <w:rPr>
          <w:rFonts w:cstheme="minorHAnsi"/>
          <w:position w:val="4"/>
        </w:rPr>
      </w:pPr>
      <w:r w:rsidRPr="00911428">
        <w:rPr>
          <w:rFonts w:cstheme="minorHAnsi"/>
          <w:position w:val="4"/>
        </w:rPr>
        <w:t xml:space="preserve">Odp.: </w:t>
      </w:r>
      <w:r w:rsidRPr="00911428">
        <w:rPr>
          <w:rFonts w:cstheme="minorHAnsi"/>
        </w:rPr>
        <w:t>Nie, Zamawiający nie dopuszcza na ze względu na zbyt niską maksymalną wydajność ssania.</w:t>
      </w:r>
    </w:p>
    <w:p w14:paraId="5DF4F2E1" w14:textId="77777777" w:rsidR="004B108F" w:rsidRPr="00911428" w:rsidRDefault="004B108F" w:rsidP="004B108F">
      <w:pPr>
        <w:spacing w:line="240" w:lineRule="auto"/>
        <w:rPr>
          <w:rFonts w:cstheme="minorHAnsi"/>
          <w:position w:val="4"/>
        </w:rPr>
      </w:pPr>
    </w:p>
    <w:p w14:paraId="191677FC" w14:textId="77777777" w:rsidR="004B108F" w:rsidRPr="00911428" w:rsidRDefault="004B108F" w:rsidP="004B108F">
      <w:pPr>
        <w:spacing w:line="240" w:lineRule="auto"/>
        <w:rPr>
          <w:rFonts w:eastAsia="Times New Roman" w:cstheme="minorHAnsi"/>
        </w:rPr>
      </w:pPr>
    </w:p>
    <w:p w14:paraId="0E05B4A6" w14:textId="77777777" w:rsidR="004B108F" w:rsidRPr="00911428" w:rsidRDefault="004B108F" w:rsidP="004B108F">
      <w:pPr>
        <w:numPr>
          <w:ilvl w:val="0"/>
          <w:numId w:val="6"/>
        </w:numPr>
        <w:spacing w:line="240" w:lineRule="auto"/>
        <w:rPr>
          <w:rFonts w:cstheme="minorHAnsi"/>
          <w:position w:val="4"/>
          <w:sz w:val="24"/>
          <w:szCs w:val="24"/>
        </w:rPr>
      </w:pPr>
      <w:r w:rsidRPr="00911428">
        <w:rPr>
          <w:rFonts w:cstheme="minorHAnsi"/>
          <w:position w:val="4"/>
        </w:rPr>
        <w:t xml:space="preserve">Czy Zamawiający może doprecyzować czy będzie wymagał zbiornik wielorazowy </w:t>
      </w:r>
      <w:proofErr w:type="spellStart"/>
      <w:r w:rsidRPr="00911428">
        <w:rPr>
          <w:rFonts w:cstheme="minorHAnsi"/>
          <w:position w:val="4"/>
        </w:rPr>
        <w:t>autoklawowalny</w:t>
      </w:r>
      <w:proofErr w:type="spellEnd"/>
      <w:r w:rsidRPr="00911428">
        <w:rPr>
          <w:rFonts w:cstheme="minorHAnsi"/>
          <w:position w:val="4"/>
        </w:rPr>
        <w:t xml:space="preserve"> czy wielorazowy zbiornik do wkładów jednorazowych?</w:t>
      </w:r>
    </w:p>
    <w:p w14:paraId="0BEFFD54" w14:textId="77777777" w:rsidR="004B108F" w:rsidRPr="00911428" w:rsidRDefault="004B108F" w:rsidP="004B108F">
      <w:pPr>
        <w:ind w:left="360"/>
        <w:rPr>
          <w:rFonts w:cstheme="minorHAnsi"/>
        </w:rPr>
      </w:pPr>
    </w:p>
    <w:p w14:paraId="10D63BC3" w14:textId="77777777" w:rsidR="004B108F" w:rsidRDefault="004B108F" w:rsidP="004B108F">
      <w:pPr>
        <w:ind w:left="360"/>
        <w:rPr>
          <w:rFonts w:cstheme="minorHAnsi"/>
        </w:rPr>
      </w:pPr>
      <w:r w:rsidRPr="00911428">
        <w:rPr>
          <w:rFonts w:cstheme="minorHAnsi"/>
        </w:rPr>
        <w:t>Odp.: Zamawiający dopuszcza oba rozwiązania do ssaka.</w:t>
      </w:r>
    </w:p>
    <w:p w14:paraId="05BF5CD1" w14:textId="77777777" w:rsidR="004B108F" w:rsidRDefault="004B108F" w:rsidP="004B108F">
      <w:pPr>
        <w:ind w:left="360"/>
        <w:rPr>
          <w:rFonts w:cstheme="minorHAnsi"/>
        </w:rPr>
      </w:pPr>
    </w:p>
    <w:p w14:paraId="19588184" w14:textId="77777777" w:rsidR="004B108F" w:rsidRDefault="004B108F" w:rsidP="004B108F">
      <w:pPr>
        <w:ind w:left="360"/>
        <w:rPr>
          <w:rFonts w:cstheme="minorHAnsi"/>
        </w:rPr>
      </w:pPr>
      <w:r>
        <w:rPr>
          <w:rFonts w:cstheme="minorHAnsi"/>
        </w:rPr>
        <w:t>Z poważaniem</w:t>
      </w:r>
    </w:p>
    <w:p w14:paraId="736D5248" w14:textId="77777777" w:rsidR="004B108F" w:rsidRPr="00911428" w:rsidRDefault="004B108F" w:rsidP="004B108F">
      <w:pPr>
        <w:ind w:left="360"/>
        <w:rPr>
          <w:rFonts w:cstheme="minorHAnsi"/>
        </w:rPr>
      </w:pPr>
      <w:r>
        <w:rPr>
          <w:rFonts w:cstheme="minorHAnsi"/>
        </w:rPr>
        <w:t>Fundacja Ewy Błaszczyk „Akogo?”</w:t>
      </w:r>
    </w:p>
    <w:p w14:paraId="055C88B4" w14:textId="77777777" w:rsidR="00103786" w:rsidRPr="00B34CB6" w:rsidRDefault="00103786" w:rsidP="004B108F">
      <w:pPr>
        <w:pStyle w:val="Nagwek"/>
        <w:jc w:val="both"/>
        <w:rPr>
          <w:rFonts w:cstheme="minorHAnsi"/>
        </w:rPr>
      </w:pPr>
    </w:p>
    <w:sectPr w:rsidR="00103786" w:rsidRPr="00B34CB6" w:rsidSect="00ED7F5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58AE0" w14:textId="77777777" w:rsidR="00DA6168" w:rsidRDefault="00DA6168" w:rsidP="00FE45C1">
      <w:pPr>
        <w:spacing w:line="240" w:lineRule="auto"/>
      </w:pPr>
      <w:r>
        <w:separator/>
      </w:r>
    </w:p>
  </w:endnote>
  <w:endnote w:type="continuationSeparator" w:id="0">
    <w:p w14:paraId="210AEF65" w14:textId="77777777" w:rsidR="00DA6168" w:rsidRDefault="00DA6168" w:rsidP="00FE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66936" w14:textId="77777777" w:rsidR="00DA6168" w:rsidRDefault="00DA6168" w:rsidP="00FE45C1">
      <w:pPr>
        <w:spacing w:line="240" w:lineRule="auto"/>
      </w:pPr>
      <w:r>
        <w:separator/>
      </w:r>
    </w:p>
  </w:footnote>
  <w:footnote w:type="continuationSeparator" w:id="0">
    <w:p w14:paraId="3BFF70F3" w14:textId="77777777" w:rsidR="00DA6168" w:rsidRDefault="00DA6168" w:rsidP="00FE4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3192" w14:textId="560614B4" w:rsidR="005978C6" w:rsidRDefault="005978C6" w:rsidP="005978C6">
    <w:pPr>
      <w:spacing w:line="256" w:lineRule="auto"/>
      <w:rPr>
        <w:highlight w:val="yellow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5F253B" wp14:editId="38EEE9BF">
          <wp:simplePos x="0" y="0"/>
          <wp:positionH relativeFrom="column">
            <wp:posOffset>3235960</wp:posOffset>
          </wp:positionH>
          <wp:positionV relativeFrom="paragraph">
            <wp:posOffset>-99060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23F6E4" wp14:editId="29A6FA46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5C4FB" w14:textId="43707AFE" w:rsidR="005978C6" w:rsidRDefault="005978C6" w:rsidP="005978C6">
    <w:pPr>
      <w:spacing w:line="256" w:lineRule="auto"/>
      <w:jc w:val="center"/>
      <w:rPr>
        <w:i/>
        <w:iCs/>
        <w:sz w:val="18"/>
        <w:szCs w:val="18"/>
      </w:rPr>
    </w:pPr>
    <w:r w:rsidRPr="00F6588B">
      <w:rPr>
        <w:i/>
        <w:iCs/>
        <w:sz w:val="18"/>
        <w:szCs w:val="18"/>
      </w:rPr>
      <w:t>Współfinansowano ze środków Funduszu Sprawiedliwości, którego dysponentem jest Minister Sprawiedliwości</w:t>
    </w:r>
  </w:p>
  <w:p w14:paraId="4D2B355E" w14:textId="77777777" w:rsidR="00F6588B" w:rsidRPr="00F6588B" w:rsidRDefault="00F6588B" w:rsidP="005978C6">
    <w:pPr>
      <w:spacing w:line="256" w:lineRule="auto"/>
      <w:jc w:val="center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32F35B93"/>
    <w:multiLevelType w:val="hybridMultilevel"/>
    <w:tmpl w:val="D472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962"/>
    <w:multiLevelType w:val="hybridMultilevel"/>
    <w:tmpl w:val="8264DC58"/>
    <w:lvl w:ilvl="0" w:tplc="03809A7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FB23EA"/>
    <w:multiLevelType w:val="hybridMultilevel"/>
    <w:tmpl w:val="70CA7344"/>
    <w:lvl w:ilvl="0" w:tplc="20581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4496"/>
    <w:multiLevelType w:val="hybridMultilevel"/>
    <w:tmpl w:val="E2C08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B"/>
    <w:rsid w:val="00011426"/>
    <w:rsid w:val="00036C04"/>
    <w:rsid w:val="00084B15"/>
    <w:rsid w:val="00085D76"/>
    <w:rsid w:val="000D4CCA"/>
    <w:rsid w:val="000E6367"/>
    <w:rsid w:val="00103786"/>
    <w:rsid w:val="001D4C0B"/>
    <w:rsid w:val="001F0AF9"/>
    <w:rsid w:val="003D45F0"/>
    <w:rsid w:val="00431812"/>
    <w:rsid w:val="00441C67"/>
    <w:rsid w:val="00491D5D"/>
    <w:rsid w:val="004B108F"/>
    <w:rsid w:val="004B65F6"/>
    <w:rsid w:val="004E2517"/>
    <w:rsid w:val="005978C6"/>
    <w:rsid w:val="005D0874"/>
    <w:rsid w:val="006A5A91"/>
    <w:rsid w:val="006C0572"/>
    <w:rsid w:val="006F6DAD"/>
    <w:rsid w:val="007C65FA"/>
    <w:rsid w:val="008139A0"/>
    <w:rsid w:val="00835F7B"/>
    <w:rsid w:val="008B06DC"/>
    <w:rsid w:val="008C3624"/>
    <w:rsid w:val="008C3DC1"/>
    <w:rsid w:val="00A10B92"/>
    <w:rsid w:val="00A4279E"/>
    <w:rsid w:val="00A719A6"/>
    <w:rsid w:val="00AA0B9D"/>
    <w:rsid w:val="00AC3552"/>
    <w:rsid w:val="00AE7C37"/>
    <w:rsid w:val="00B34CB6"/>
    <w:rsid w:val="00B60A11"/>
    <w:rsid w:val="00C05878"/>
    <w:rsid w:val="00C87B38"/>
    <w:rsid w:val="00CE1ABA"/>
    <w:rsid w:val="00D74B2F"/>
    <w:rsid w:val="00DA6168"/>
    <w:rsid w:val="00DD3AE9"/>
    <w:rsid w:val="00E22AC6"/>
    <w:rsid w:val="00E36920"/>
    <w:rsid w:val="00E70CE2"/>
    <w:rsid w:val="00ED7F52"/>
    <w:rsid w:val="00F117E6"/>
    <w:rsid w:val="00F40C00"/>
    <w:rsid w:val="00F6588B"/>
    <w:rsid w:val="00F70FAB"/>
    <w:rsid w:val="00F9025A"/>
    <w:rsid w:val="00FA2125"/>
    <w:rsid w:val="00FC4D7B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F569"/>
  <w15:docId w15:val="{2C611FAE-C9B4-471E-A93E-BE901B6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,sw tekst"/>
    <w:basedOn w:val="Normalny"/>
    <w:link w:val="AkapitzlistZnak"/>
    <w:uiPriority w:val="34"/>
    <w:qFormat/>
    <w:rsid w:val="00D74B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E45C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E45C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E45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F5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D7F52"/>
  </w:style>
  <w:style w:type="paragraph" w:styleId="Stopka">
    <w:name w:val="footer"/>
    <w:basedOn w:val="Normalny"/>
    <w:link w:val="StopkaZnak"/>
    <w:uiPriority w:val="99"/>
    <w:unhideWhenUsed/>
    <w:rsid w:val="00E22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AC6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,sw tekst Znak"/>
    <w:link w:val="Akapitzlist"/>
    <w:uiPriority w:val="34"/>
    <w:locked/>
    <w:rsid w:val="008C3DC1"/>
    <w:rPr>
      <w:rFonts w:ascii="Arial" w:eastAsia="Calibri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108F"/>
    <w:pPr>
      <w:spacing w:line="240" w:lineRule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108F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ABE5-ACFB-4F8F-B2EC-43943910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 Wiktorowski</cp:lastModifiedBy>
  <cp:revision>2</cp:revision>
  <dcterms:created xsi:type="dcterms:W3CDTF">2020-11-13T11:06:00Z</dcterms:created>
  <dcterms:modified xsi:type="dcterms:W3CDTF">2020-11-13T11:06:00Z</dcterms:modified>
</cp:coreProperties>
</file>