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01D2" w14:textId="77777777" w:rsidR="0094187D" w:rsidRPr="005B195E" w:rsidRDefault="0094187D" w:rsidP="0083030A">
      <w:pPr>
        <w:spacing w:after="0"/>
        <w:rPr>
          <w:b/>
          <w:bCs/>
          <w:color w:val="FF0000"/>
          <w:sz w:val="16"/>
          <w:szCs w:val="16"/>
        </w:rPr>
      </w:pPr>
      <w:r w:rsidRPr="005B195E">
        <w:rPr>
          <w:b/>
          <w:bCs/>
          <w:color w:val="FF0000"/>
          <w:sz w:val="16"/>
          <w:szCs w:val="16"/>
        </w:rPr>
        <w:t>* niewłaściwe skreślić lub usunąć</w:t>
      </w:r>
    </w:p>
    <w:p w14:paraId="2E26838F" w14:textId="090C5018" w:rsidR="0094187D" w:rsidRPr="005B195E" w:rsidRDefault="0094187D" w:rsidP="0083030A">
      <w:pPr>
        <w:spacing w:after="0"/>
        <w:rPr>
          <w:b/>
          <w:bCs/>
          <w:color w:val="FF0000"/>
          <w:sz w:val="16"/>
          <w:szCs w:val="16"/>
        </w:rPr>
      </w:pPr>
      <w:r w:rsidRPr="005B195E">
        <w:rPr>
          <w:b/>
          <w:bCs/>
          <w:color w:val="FF0000"/>
          <w:sz w:val="16"/>
          <w:szCs w:val="16"/>
        </w:rPr>
        <w:t xml:space="preserve">** podać parametry </w:t>
      </w:r>
      <w:r w:rsidR="002E4118" w:rsidRPr="005B195E">
        <w:rPr>
          <w:b/>
          <w:bCs/>
          <w:color w:val="FF0000"/>
          <w:sz w:val="16"/>
          <w:szCs w:val="16"/>
        </w:rPr>
        <w:t>oferowanej wykładziny</w:t>
      </w:r>
    </w:p>
    <w:p w14:paraId="4E2CE893" w14:textId="0274EA72" w:rsidR="001C35B2" w:rsidRDefault="001C35B2" w:rsidP="0083030A">
      <w:pPr>
        <w:spacing w:after="0"/>
        <w:rPr>
          <w:sz w:val="20"/>
          <w:szCs w:val="20"/>
        </w:rPr>
      </w:pPr>
    </w:p>
    <w:p w14:paraId="33727332" w14:textId="77777777" w:rsidR="00C5192E" w:rsidRPr="00603F2B" w:rsidRDefault="00C5192E" w:rsidP="00C5192E">
      <w:pPr>
        <w:spacing w:after="0" w:line="240" w:lineRule="auto"/>
        <w:jc w:val="both"/>
        <w:rPr>
          <w:sz w:val="16"/>
          <w:szCs w:val="16"/>
        </w:rPr>
      </w:pPr>
      <w:r>
        <w:rPr>
          <w:sz w:val="16"/>
          <w:szCs w:val="16"/>
        </w:rPr>
        <w:t>[</w:t>
      </w:r>
      <w:r w:rsidRPr="00603F2B">
        <w:rPr>
          <w:sz w:val="16"/>
          <w:szCs w:val="16"/>
        </w:rPr>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Zamawiający wskazuje, że dopuszcza rozwiązania równoważne opisywanym.  Wykonawca, który powołuje się na rozwiązania równoważne opisywanym przez Zamawiającego, jest obowiązany wykazać w złożonej ofercie, że oferowane przez niego dostawy, usługi spełniają wymagania określone przez Zamawiającego</w:t>
      </w:r>
      <w:r>
        <w:rPr>
          <w:sz w:val="16"/>
          <w:szCs w:val="16"/>
        </w:rPr>
        <w:t>.]</w:t>
      </w:r>
    </w:p>
    <w:p w14:paraId="54345A43" w14:textId="06CC7007" w:rsidR="001C35B2" w:rsidRPr="005B195E" w:rsidRDefault="00586E1E" w:rsidP="0083030A">
      <w:pPr>
        <w:pStyle w:val="Nagwek1"/>
      </w:pPr>
      <w:r w:rsidRPr="005B195E">
        <w:t xml:space="preserve">Wykładzina obiektowa PCV heterogeniczna, o niskiej wartość wgniecenia resztkowego </w:t>
      </w:r>
      <w:r w:rsidR="001C35B2" w:rsidRPr="005B195E">
        <w:t xml:space="preserve">– </w:t>
      </w:r>
      <w:r w:rsidRPr="005B195E">
        <w:t>35,5 m2</w:t>
      </w:r>
      <w:r w:rsidR="001C35B2" w:rsidRPr="005B195E">
        <w:t>.</w:t>
      </w:r>
    </w:p>
    <w:p w14:paraId="77779979" w14:textId="77777777" w:rsidR="001C35B2" w:rsidRPr="005B195E" w:rsidRDefault="001C35B2" w:rsidP="0083030A">
      <w:pPr>
        <w:spacing w:after="0"/>
        <w:rPr>
          <w:sz w:val="20"/>
          <w:szCs w:val="20"/>
        </w:rPr>
      </w:pPr>
    </w:p>
    <w:p w14:paraId="3861B899" w14:textId="29055636" w:rsidR="001C35B2" w:rsidRPr="005B195E" w:rsidRDefault="001C35B2" w:rsidP="0083030A">
      <w:pPr>
        <w:spacing w:after="0"/>
        <w:rPr>
          <w:sz w:val="20"/>
          <w:szCs w:val="20"/>
        </w:rPr>
      </w:pPr>
      <w:r w:rsidRPr="005B195E">
        <w:rPr>
          <w:sz w:val="20"/>
          <w:szCs w:val="20"/>
        </w:rPr>
        <w:t>Nazwa</w:t>
      </w:r>
      <w:r w:rsidR="00586E1E" w:rsidRPr="005B195E">
        <w:rPr>
          <w:sz w:val="20"/>
          <w:szCs w:val="20"/>
        </w:rPr>
        <w:t xml:space="preserve"> /producent</w:t>
      </w:r>
      <w:r w:rsidRPr="005B195E">
        <w:rPr>
          <w:sz w:val="20"/>
          <w:szCs w:val="20"/>
        </w:rPr>
        <w:t xml:space="preserve"> oferowane</w:t>
      </w:r>
      <w:r w:rsidR="00586E1E" w:rsidRPr="005B195E">
        <w:rPr>
          <w:sz w:val="20"/>
          <w:szCs w:val="20"/>
        </w:rPr>
        <w:t>j</w:t>
      </w:r>
      <w:r w:rsidRPr="005B195E">
        <w:rPr>
          <w:sz w:val="20"/>
          <w:szCs w:val="20"/>
        </w:rPr>
        <w:t xml:space="preserve"> </w:t>
      </w:r>
      <w:r w:rsidR="00586E1E" w:rsidRPr="005B195E">
        <w:rPr>
          <w:sz w:val="20"/>
          <w:szCs w:val="20"/>
        </w:rPr>
        <w:t>wykładziny</w:t>
      </w:r>
      <w:r w:rsidRPr="005B195E">
        <w:rPr>
          <w:sz w:val="20"/>
          <w:szCs w:val="20"/>
        </w:rPr>
        <w:t xml:space="preserve">: </w:t>
      </w:r>
      <w:r w:rsidRPr="005B195E">
        <w:rPr>
          <w:sz w:val="20"/>
          <w:szCs w:val="20"/>
        </w:rPr>
        <w:tab/>
        <w:t>………………………………………..**</w:t>
      </w:r>
    </w:p>
    <w:p w14:paraId="78600218" w14:textId="77777777" w:rsidR="001C35B2" w:rsidRPr="005B195E" w:rsidRDefault="001C35B2" w:rsidP="0083030A">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163D3F25" w14:textId="77777777" w:rsidR="001C35B2" w:rsidRPr="005B195E" w:rsidRDefault="001C35B2" w:rsidP="0083030A">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02CBE5E2" w14:textId="77777777" w:rsidR="001C35B2" w:rsidRPr="005B195E" w:rsidRDefault="001C35B2" w:rsidP="0083030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1C35B2" w:rsidRPr="005B195E" w14:paraId="198BA202" w14:textId="77777777" w:rsidTr="005B0A7E">
        <w:tc>
          <w:tcPr>
            <w:tcW w:w="533" w:type="dxa"/>
            <w:shd w:val="clear" w:color="auto" w:fill="auto"/>
          </w:tcPr>
          <w:p w14:paraId="633EC845" w14:textId="77777777" w:rsidR="001C35B2" w:rsidRPr="005B195E" w:rsidRDefault="001C35B2" w:rsidP="0083030A">
            <w:pPr>
              <w:spacing w:after="0"/>
              <w:jc w:val="center"/>
              <w:rPr>
                <w:b/>
                <w:sz w:val="20"/>
                <w:szCs w:val="20"/>
              </w:rPr>
            </w:pPr>
            <w:r w:rsidRPr="005B195E">
              <w:rPr>
                <w:b/>
                <w:sz w:val="20"/>
                <w:szCs w:val="20"/>
              </w:rPr>
              <w:t>L.p.</w:t>
            </w:r>
          </w:p>
        </w:tc>
        <w:tc>
          <w:tcPr>
            <w:tcW w:w="4042" w:type="dxa"/>
            <w:shd w:val="clear" w:color="auto" w:fill="auto"/>
          </w:tcPr>
          <w:p w14:paraId="7A95EF9C" w14:textId="77777777" w:rsidR="001C35B2" w:rsidRPr="005B195E" w:rsidRDefault="001C35B2" w:rsidP="0083030A">
            <w:pPr>
              <w:spacing w:after="0"/>
              <w:jc w:val="center"/>
              <w:rPr>
                <w:b/>
                <w:sz w:val="20"/>
                <w:szCs w:val="20"/>
              </w:rPr>
            </w:pPr>
            <w:r w:rsidRPr="005B195E">
              <w:rPr>
                <w:b/>
                <w:sz w:val="20"/>
                <w:szCs w:val="20"/>
              </w:rPr>
              <w:t>Parametr wymagany</w:t>
            </w:r>
          </w:p>
        </w:tc>
        <w:tc>
          <w:tcPr>
            <w:tcW w:w="1544" w:type="dxa"/>
            <w:shd w:val="clear" w:color="auto" w:fill="auto"/>
          </w:tcPr>
          <w:p w14:paraId="65161DC5" w14:textId="77777777" w:rsidR="001C35B2" w:rsidRPr="005B195E" w:rsidRDefault="001C35B2" w:rsidP="0083030A">
            <w:pPr>
              <w:spacing w:after="0"/>
              <w:jc w:val="center"/>
              <w:rPr>
                <w:b/>
                <w:sz w:val="20"/>
                <w:szCs w:val="20"/>
              </w:rPr>
            </w:pPr>
            <w:r w:rsidRPr="005B195E">
              <w:rPr>
                <w:b/>
                <w:sz w:val="20"/>
                <w:szCs w:val="20"/>
              </w:rPr>
              <w:t>Wartość parametru</w:t>
            </w:r>
          </w:p>
        </w:tc>
        <w:tc>
          <w:tcPr>
            <w:tcW w:w="2943" w:type="dxa"/>
            <w:shd w:val="clear" w:color="auto" w:fill="auto"/>
          </w:tcPr>
          <w:p w14:paraId="1C80F033" w14:textId="77777777" w:rsidR="001C35B2" w:rsidRPr="005B195E" w:rsidRDefault="001C35B2" w:rsidP="0083030A">
            <w:pPr>
              <w:spacing w:after="0"/>
              <w:jc w:val="center"/>
              <w:rPr>
                <w:b/>
                <w:sz w:val="20"/>
                <w:szCs w:val="20"/>
              </w:rPr>
            </w:pPr>
            <w:r w:rsidRPr="005B195E">
              <w:rPr>
                <w:b/>
                <w:sz w:val="20"/>
                <w:szCs w:val="20"/>
              </w:rPr>
              <w:t>Parametr oferowany</w:t>
            </w:r>
          </w:p>
        </w:tc>
      </w:tr>
      <w:tr w:rsidR="001C35B2" w:rsidRPr="005B195E" w14:paraId="4FB44A9D" w14:textId="77777777" w:rsidTr="005B0A7E">
        <w:tc>
          <w:tcPr>
            <w:tcW w:w="533" w:type="dxa"/>
            <w:shd w:val="clear" w:color="auto" w:fill="auto"/>
          </w:tcPr>
          <w:p w14:paraId="1CD2D329" w14:textId="77777777" w:rsidR="001C35B2" w:rsidRPr="005B195E" w:rsidRDefault="001C35B2" w:rsidP="0083030A">
            <w:pPr>
              <w:numPr>
                <w:ilvl w:val="0"/>
                <w:numId w:val="3"/>
              </w:numPr>
              <w:spacing w:after="0"/>
              <w:ind w:left="357" w:hanging="357"/>
              <w:rPr>
                <w:sz w:val="20"/>
                <w:szCs w:val="20"/>
              </w:rPr>
            </w:pPr>
          </w:p>
        </w:tc>
        <w:tc>
          <w:tcPr>
            <w:tcW w:w="4042" w:type="dxa"/>
            <w:shd w:val="clear" w:color="auto" w:fill="auto"/>
          </w:tcPr>
          <w:p w14:paraId="5EFB9AB8" w14:textId="13ECDECF" w:rsidR="001C35B2" w:rsidRPr="005B195E" w:rsidRDefault="00586E1E" w:rsidP="0083030A">
            <w:pPr>
              <w:spacing w:after="0"/>
              <w:rPr>
                <w:sz w:val="20"/>
                <w:szCs w:val="20"/>
              </w:rPr>
            </w:pPr>
            <w:r w:rsidRPr="005B195E">
              <w:rPr>
                <w:sz w:val="20"/>
                <w:szCs w:val="20"/>
              </w:rPr>
              <w:t>Heterogeniczna kompaktowa wykładzina PVC</w:t>
            </w:r>
          </w:p>
        </w:tc>
        <w:tc>
          <w:tcPr>
            <w:tcW w:w="1544" w:type="dxa"/>
            <w:shd w:val="clear" w:color="auto" w:fill="auto"/>
            <w:vAlign w:val="center"/>
          </w:tcPr>
          <w:p w14:paraId="756B61FA" w14:textId="4B01D3A0" w:rsidR="001C35B2" w:rsidRPr="005B195E" w:rsidRDefault="006B6F4A" w:rsidP="0083030A">
            <w:pPr>
              <w:spacing w:after="0"/>
              <w:jc w:val="center"/>
              <w:rPr>
                <w:sz w:val="20"/>
                <w:szCs w:val="20"/>
              </w:rPr>
            </w:pPr>
            <w:r w:rsidRPr="005B195E">
              <w:rPr>
                <w:sz w:val="20"/>
                <w:szCs w:val="20"/>
              </w:rPr>
              <w:t>TAK</w:t>
            </w:r>
          </w:p>
        </w:tc>
        <w:tc>
          <w:tcPr>
            <w:tcW w:w="2943" w:type="dxa"/>
            <w:shd w:val="clear" w:color="auto" w:fill="auto"/>
            <w:vAlign w:val="center"/>
          </w:tcPr>
          <w:p w14:paraId="339AAB8F" w14:textId="07D786F6" w:rsidR="001C35B2" w:rsidRPr="005B195E" w:rsidRDefault="006B6F4A" w:rsidP="0083030A">
            <w:pPr>
              <w:spacing w:after="0"/>
              <w:jc w:val="center"/>
              <w:rPr>
                <w:sz w:val="20"/>
                <w:szCs w:val="20"/>
              </w:rPr>
            </w:pPr>
            <w:r w:rsidRPr="005B195E">
              <w:rPr>
                <w:sz w:val="20"/>
                <w:szCs w:val="20"/>
              </w:rPr>
              <w:t>TAK/NIE*</w:t>
            </w:r>
          </w:p>
        </w:tc>
      </w:tr>
      <w:tr w:rsidR="006B6F4A" w:rsidRPr="005B195E" w14:paraId="73F53130" w14:textId="77777777" w:rsidTr="005B0A7E">
        <w:tc>
          <w:tcPr>
            <w:tcW w:w="533" w:type="dxa"/>
            <w:shd w:val="clear" w:color="auto" w:fill="auto"/>
          </w:tcPr>
          <w:p w14:paraId="529F55A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45A6DC96" w14:textId="01FBD0A5" w:rsidR="006B6F4A" w:rsidRPr="005B195E" w:rsidRDefault="006B6F4A" w:rsidP="006B6F4A">
            <w:pPr>
              <w:spacing w:after="0"/>
              <w:rPr>
                <w:sz w:val="20"/>
                <w:szCs w:val="20"/>
              </w:rPr>
            </w:pPr>
            <w:r w:rsidRPr="005B195E">
              <w:rPr>
                <w:sz w:val="20"/>
                <w:szCs w:val="20"/>
              </w:rPr>
              <w:t>Forma dostawy wg EN ISO 24341: rolka 2 mb x 23 m</w:t>
            </w:r>
          </w:p>
        </w:tc>
        <w:tc>
          <w:tcPr>
            <w:tcW w:w="1544" w:type="dxa"/>
            <w:shd w:val="clear" w:color="auto" w:fill="auto"/>
            <w:vAlign w:val="center"/>
          </w:tcPr>
          <w:p w14:paraId="2D69414F" w14:textId="3F632187" w:rsidR="006B6F4A" w:rsidRPr="005B195E" w:rsidRDefault="00C870A6" w:rsidP="006B6F4A">
            <w:pPr>
              <w:spacing w:after="0"/>
              <w:jc w:val="center"/>
              <w:rPr>
                <w:sz w:val="20"/>
                <w:szCs w:val="20"/>
              </w:rPr>
            </w:pPr>
            <w:r w:rsidRPr="005B195E">
              <w:rPr>
                <w:sz w:val="20"/>
                <w:szCs w:val="20"/>
              </w:rPr>
              <w:t>rolka 2 mb x 23 m</w:t>
            </w:r>
          </w:p>
        </w:tc>
        <w:tc>
          <w:tcPr>
            <w:tcW w:w="2943" w:type="dxa"/>
            <w:shd w:val="clear" w:color="auto" w:fill="auto"/>
            <w:vAlign w:val="center"/>
          </w:tcPr>
          <w:p w14:paraId="39FB2CDF" w14:textId="125BBD62" w:rsidR="006B6F4A" w:rsidRPr="005B195E" w:rsidRDefault="00C870A6" w:rsidP="006B6F4A">
            <w:pPr>
              <w:spacing w:after="0"/>
              <w:jc w:val="center"/>
              <w:rPr>
                <w:sz w:val="20"/>
                <w:szCs w:val="20"/>
              </w:rPr>
            </w:pPr>
            <w:r w:rsidRPr="005B195E">
              <w:rPr>
                <w:sz w:val="20"/>
                <w:szCs w:val="20"/>
              </w:rPr>
              <w:t>…………….**</w:t>
            </w:r>
          </w:p>
        </w:tc>
      </w:tr>
      <w:tr w:rsidR="006B6F4A" w:rsidRPr="005B195E" w14:paraId="2904C795" w14:textId="77777777" w:rsidTr="005B0A7E">
        <w:tc>
          <w:tcPr>
            <w:tcW w:w="533" w:type="dxa"/>
            <w:shd w:val="clear" w:color="auto" w:fill="auto"/>
          </w:tcPr>
          <w:p w14:paraId="206CF7E6"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0F6EF6F8" w14:textId="02CE922F" w:rsidR="006B6F4A" w:rsidRPr="005B195E" w:rsidRDefault="006B6F4A" w:rsidP="006B6F4A">
            <w:pPr>
              <w:spacing w:after="0"/>
              <w:rPr>
                <w:sz w:val="20"/>
                <w:szCs w:val="20"/>
              </w:rPr>
            </w:pPr>
            <w:r w:rsidRPr="005B195E">
              <w:rPr>
                <w:sz w:val="20"/>
                <w:szCs w:val="20"/>
              </w:rPr>
              <w:t>Klasa użytkowa wg EN ISO 10874</w:t>
            </w:r>
          </w:p>
        </w:tc>
        <w:tc>
          <w:tcPr>
            <w:tcW w:w="1544" w:type="dxa"/>
            <w:shd w:val="clear" w:color="auto" w:fill="auto"/>
            <w:vAlign w:val="center"/>
          </w:tcPr>
          <w:p w14:paraId="2F05355A" w14:textId="71979B73" w:rsidR="006B6F4A" w:rsidRPr="005B195E" w:rsidRDefault="00C870A6" w:rsidP="006B6F4A">
            <w:pPr>
              <w:spacing w:after="0"/>
              <w:jc w:val="center"/>
              <w:rPr>
                <w:sz w:val="20"/>
                <w:szCs w:val="20"/>
              </w:rPr>
            </w:pPr>
            <w:r w:rsidRPr="005B195E">
              <w:rPr>
                <w:sz w:val="20"/>
                <w:szCs w:val="20"/>
              </w:rPr>
              <w:t>34/43</w:t>
            </w:r>
          </w:p>
        </w:tc>
        <w:tc>
          <w:tcPr>
            <w:tcW w:w="2943" w:type="dxa"/>
            <w:shd w:val="clear" w:color="auto" w:fill="auto"/>
            <w:vAlign w:val="center"/>
          </w:tcPr>
          <w:p w14:paraId="75DC8C71" w14:textId="1BD3ADB0" w:rsidR="006B6F4A" w:rsidRPr="005B195E" w:rsidRDefault="006B6F4A" w:rsidP="006B6F4A">
            <w:pPr>
              <w:spacing w:after="0"/>
              <w:jc w:val="center"/>
              <w:rPr>
                <w:sz w:val="20"/>
                <w:szCs w:val="20"/>
              </w:rPr>
            </w:pPr>
            <w:r w:rsidRPr="005B195E">
              <w:rPr>
                <w:sz w:val="20"/>
                <w:szCs w:val="20"/>
              </w:rPr>
              <w:t>…………….**</w:t>
            </w:r>
          </w:p>
        </w:tc>
      </w:tr>
      <w:tr w:rsidR="006B6F4A" w:rsidRPr="005B195E" w14:paraId="34ECBC81" w14:textId="77777777" w:rsidTr="005B0A7E">
        <w:tc>
          <w:tcPr>
            <w:tcW w:w="533" w:type="dxa"/>
            <w:shd w:val="clear" w:color="auto" w:fill="auto"/>
          </w:tcPr>
          <w:p w14:paraId="376974C6"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63B19B02" w14:textId="5F8A5B48" w:rsidR="006B6F4A" w:rsidRPr="005B195E" w:rsidRDefault="006B6F4A" w:rsidP="006B6F4A">
            <w:pPr>
              <w:spacing w:after="0"/>
              <w:rPr>
                <w:sz w:val="20"/>
                <w:szCs w:val="20"/>
              </w:rPr>
            </w:pPr>
            <w:r w:rsidRPr="005B195E">
              <w:rPr>
                <w:sz w:val="20"/>
                <w:szCs w:val="20"/>
              </w:rPr>
              <w:t>Zawartość spoiwa wg EN ISO 10582</w:t>
            </w:r>
          </w:p>
        </w:tc>
        <w:tc>
          <w:tcPr>
            <w:tcW w:w="1544" w:type="dxa"/>
            <w:shd w:val="clear" w:color="auto" w:fill="auto"/>
            <w:vAlign w:val="center"/>
          </w:tcPr>
          <w:p w14:paraId="2F9475B7" w14:textId="5C70A334" w:rsidR="006B6F4A" w:rsidRPr="005B195E" w:rsidRDefault="00C870A6" w:rsidP="006B6F4A">
            <w:pPr>
              <w:spacing w:after="0"/>
              <w:jc w:val="center"/>
              <w:rPr>
                <w:sz w:val="20"/>
                <w:szCs w:val="20"/>
              </w:rPr>
            </w:pPr>
            <w:r w:rsidRPr="005B195E">
              <w:rPr>
                <w:sz w:val="20"/>
                <w:szCs w:val="20"/>
              </w:rPr>
              <w:t>Typ I</w:t>
            </w:r>
          </w:p>
        </w:tc>
        <w:tc>
          <w:tcPr>
            <w:tcW w:w="2943" w:type="dxa"/>
            <w:shd w:val="clear" w:color="auto" w:fill="auto"/>
            <w:vAlign w:val="center"/>
          </w:tcPr>
          <w:p w14:paraId="6D74CD16" w14:textId="1FD5D34E" w:rsidR="006B6F4A" w:rsidRPr="005B195E" w:rsidRDefault="00C870A6" w:rsidP="006B6F4A">
            <w:pPr>
              <w:spacing w:after="0"/>
              <w:jc w:val="center"/>
              <w:rPr>
                <w:sz w:val="20"/>
                <w:szCs w:val="20"/>
              </w:rPr>
            </w:pPr>
            <w:r w:rsidRPr="005B195E">
              <w:rPr>
                <w:sz w:val="20"/>
                <w:szCs w:val="20"/>
              </w:rPr>
              <w:t>…………….**</w:t>
            </w:r>
          </w:p>
        </w:tc>
      </w:tr>
      <w:tr w:rsidR="006B6F4A" w:rsidRPr="005B195E" w14:paraId="0C32964D" w14:textId="77777777" w:rsidTr="005B0A7E">
        <w:tc>
          <w:tcPr>
            <w:tcW w:w="533" w:type="dxa"/>
            <w:shd w:val="clear" w:color="auto" w:fill="auto"/>
          </w:tcPr>
          <w:p w14:paraId="79086FE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53BA2FAF" w14:textId="6095C43C" w:rsidR="006B6F4A" w:rsidRPr="005B195E" w:rsidRDefault="006B6F4A" w:rsidP="006B6F4A">
            <w:pPr>
              <w:spacing w:after="0"/>
              <w:rPr>
                <w:sz w:val="20"/>
                <w:szCs w:val="20"/>
              </w:rPr>
            </w:pPr>
            <w:r w:rsidRPr="005B195E">
              <w:rPr>
                <w:sz w:val="20"/>
                <w:szCs w:val="20"/>
              </w:rPr>
              <w:t>Grubość całkowita wg EN ISO 24346</w:t>
            </w:r>
          </w:p>
        </w:tc>
        <w:tc>
          <w:tcPr>
            <w:tcW w:w="1544" w:type="dxa"/>
            <w:shd w:val="clear" w:color="auto" w:fill="auto"/>
            <w:vAlign w:val="center"/>
          </w:tcPr>
          <w:p w14:paraId="28C43819" w14:textId="4C818373" w:rsidR="006B6F4A" w:rsidRPr="005B195E" w:rsidRDefault="00EB6E33" w:rsidP="006B6F4A">
            <w:pPr>
              <w:spacing w:after="0"/>
              <w:jc w:val="center"/>
              <w:rPr>
                <w:sz w:val="20"/>
                <w:szCs w:val="20"/>
              </w:rPr>
            </w:pPr>
            <w:r>
              <w:rPr>
                <w:sz w:val="20"/>
                <w:szCs w:val="20"/>
              </w:rPr>
              <w:t xml:space="preserve">min. </w:t>
            </w:r>
            <w:r w:rsidR="00C870A6" w:rsidRPr="005B195E">
              <w:rPr>
                <w:sz w:val="20"/>
                <w:szCs w:val="20"/>
              </w:rPr>
              <w:t>2.00mm</w:t>
            </w:r>
          </w:p>
        </w:tc>
        <w:tc>
          <w:tcPr>
            <w:tcW w:w="2943" w:type="dxa"/>
            <w:shd w:val="clear" w:color="auto" w:fill="auto"/>
            <w:vAlign w:val="center"/>
          </w:tcPr>
          <w:p w14:paraId="0AA8E3AA" w14:textId="16A1745C" w:rsidR="006B6F4A" w:rsidRPr="005B195E" w:rsidRDefault="00C870A6" w:rsidP="006B6F4A">
            <w:pPr>
              <w:spacing w:after="0"/>
              <w:jc w:val="center"/>
              <w:rPr>
                <w:sz w:val="20"/>
                <w:szCs w:val="20"/>
              </w:rPr>
            </w:pPr>
            <w:r w:rsidRPr="005B195E">
              <w:rPr>
                <w:sz w:val="20"/>
                <w:szCs w:val="20"/>
              </w:rPr>
              <w:t>…………….**</w:t>
            </w:r>
          </w:p>
        </w:tc>
      </w:tr>
      <w:tr w:rsidR="006B6F4A" w:rsidRPr="005B195E" w14:paraId="398F4E6D" w14:textId="77777777" w:rsidTr="005B0A7E">
        <w:tc>
          <w:tcPr>
            <w:tcW w:w="533" w:type="dxa"/>
            <w:shd w:val="clear" w:color="auto" w:fill="auto"/>
          </w:tcPr>
          <w:p w14:paraId="0BBCBB87"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44DE6CEA" w14:textId="55F55F1B" w:rsidR="006B6F4A" w:rsidRPr="005B195E" w:rsidRDefault="006B6F4A" w:rsidP="006B6F4A">
            <w:pPr>
              <w:spacing w:after="0"/>
              <w:rPr>
                <w:sz w:val="20"/>
                <w:szCs w:val="20"/>
              </w:rPr>
            </w:pPr>
            <w:r w:rsidRPr="005B195E">
              <w:rPr>
                <w:sz w:val="20"/>
                <w:szCs w:val="20"/>
              </w:rPr>
              <w:t xml:space="preserve">Grubość warstwy użytkowej wg EN ISO 24340 </w:t>
            </w:r>
          </w:p>
        </w:tc>
        <w:tc>
          <w:tcPr>
            <w:tcW w:w="1544" w:type="dxa"/>
            <w:shd w:val="clear" w:color="auto" w:fill="auto"/>
            <w:vAlign w:val="center"/>
          </w:tcPr>
          <w:p w14:paraId="24053337" w14:textId="1F60BF84" w:rsidR="006B6F4A" w:rsidRPr="005B195E" w:rsidRDefault="00C870A6" w:rsidP="006B6F4A">
            <w:pPr>
              <w:spacing w:after="0"/>
              <w:jc w:val="center"/>
              <w:rPr>
                <w:sz w:val="20"/>
                <w:szCs w:val="20"/>
              </w:rPr>
            </w:pPr>
            <w:r w:rsidRPr="005B195E">
              <w:rPr>
                <w:sz w:val="20"/>
                <w:szCs w:val="20"/>
              </w:rPr>
              <w:t>≥0.80mm</w:t>
            </w:r>
          </w:p>
        </w:tc>
        <w:tc>
          <w:tcPr>
            <w:tcW w:w="2943" w:type="dxa"/>
            <w:shd w:val="clear" w:color="auto" w:fill="auto"/>
            <w:vAlign w:val="center"/>
          </w:tcPr>
          <w:p w14:paraId="768A7AA0" w14:textId="67AC718F" w:rsidR="006B6F4A" w:rsidRPr="005B195E" w:rsidRDefault="00C870A6" w:rsidP="006B6F4A">
            <w:pPr>
              <w:spacing w:after="0"/>
              <w:jc w:val="center"/>
              <w:rPr>
                <w:sz w:val="20"/>
                <w:szCs w:val="20"/>
              </w:rPr>
            </w:pPr>
            <w:r w:rsidRPr="005B195E">
              <w:rPr>
                <w:sz w:val="20"/>
                <w:szCs w:val="20"/>
              </w:rPr>
              <w:t>…………….**</w:t>
            </w:r>
          </w:p>
        </w:tc>
      </w:tr>
      <w:tr w:rsidR="006B6F4A" w:rsidRPr="005B195E" w14:paraId="09FE5765" w14:textId="77777777" w:rsidTr="005B0A7E">
        <w:tc>
          <w:tcPr>
            <w:tcW w:w="533" w:type="dxa"/>
            <w:shd w:val="clear" w:color="auto" w:fill="auto"/>
          </w:tcPr>
          <w:p w14:paraId="49C080A4"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7913F3A2" w14:textId="7A7E5E0A" w:rsidR="006B6F4A" w:rsidRPr="005B195E" w:rsidRDefault="006B6F4A" w:rsidP="006B6F4A">
            <w:pPr>
              <w:spacing w:after="0"/>
              <w:rPr>
                <w:sz w:val="20"/>
                <w:szCs w:val="20"/>
              </w:rPr>
            </w:pPr>
            <w:r w:rsidRPr="005B195E">
              <w:rPr>
                <w:sz w:val="20"/>
                <w:szCs w:val="20"/>
              </w:rPr>
              <w:t xml:space="preserve">Waga całkowita wg EN ISO 23997 </w:t>
            </w:r>
          </w:p>
        </w:tc>
        <w:tc>
          <w:tcPr>
            <w:tcW w:w="1544" w:type="dxa"/>
            <w:shd w:val="clear" w:color="auto" w:fill="auto"/>
            <w:vAlign w:val="center"/>
          </w:tcPr>
          <w:p w14:paraId="0D7688D0" w14:textId="2731BEF7" w:rsidR="006B6F4A" w:rsidRPr="005B195E" w:rsidRDefault="00AF6907" w:rsidP="006B6F4A">
            <w:pPr>
              <w:spacing w:after="0"/>
              <w:jc w:val="center"/>
              <w:rPr>
                <w:sz w:val="20"/>
                <w:szCs w:val="20"/>
              </w:rPr>
            </w:pPr>
            <w:r>
              <w:rPr>
                <w:sz w:val="20"/>
                <w:szCs w:val="20"/>
              </w:rPr>
              <w:t xml:space="preserve">min. </w:t>
            </w:r>
            <w:r w:rsidR="00C870A6" w:rsidRPr="005B195E">
              <w:rPr>
                <w:sz w:val="20"/>
                <w:szCs w:val="20"/>
              </w:rPr>
              <w:t>3100 g/m2</w:t>
            </w:r>
          </w:p>
        </w:tc>
        <w:tc>
          <w:tcPr>
            <w:tcW w:w="2943" w:type="dxa"/>
            <w:shd w:val="clear" w:color="auto" w:fill="auto"/>
            <w:vAlign w:val="center"/>
          </w:tcPr>
          <w:p w14:paraId="176B49E3" w14:textId="22BAEFCA" w:rsidR="006B6F4A" w:rsidRPr="005B195E" w:rsidRDefault="006B6F4A" w:rsidP="006B6F4A">
            <w:pPr>
              <w:spacing w:after="0"/>
              <w:jc w:val="center"/>
              <w:rPr>
                <w:sz w:val="20"/>
                <w:szCs w:val="20"/>
              </w:rPr>
            </w:pPr>
            <w:r w:rsidRPr="005B195E">
              <w:rPr>
                <w:sz w:val="20"/>
                <w:szCs w:val="20"/>
              </w:rPr>
              <w:t>…………….**</w:t>
            </w:r>
          </w:p>
        </w:tc>
      </w:tr>
      <w:tr w:rsidR="006B6F4A" w:rsidRPr="005B195E" w14:paraId="20D871E0" w14:textId="77777777" w:rsidTr="005B0A7E">
        <w:tc>
          <w:tcPr>
            <w:tcW w:w="533" w:type="dxa"/>
            <w:shd w:val="clear" w:color="auto" w:fill="auto"/>
          </w:tcPr>
          <w:p w14:paraId="7D6B6D91"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1D575681" w14:textId="4D12C17A" w:rsidR="006B6F4A" w:rsidRPr="005B195E" w:rsidRDefault="006B6F4A" w:rsidP="006B6F4A">
            <w:pPr>
              <w:spacing w:after="0"/>
              <w:rPr>
                <w:sz w:val="20"/>
                <w:szCs w:val="20"/>
              </w:rPr>
            </w:pPr>
            <w:r w:rsidRPr="005B195E">
              <w:rPr>
                <w:sz w:val="20"/>
                <w:szCs w:val="20"/>
              </w:rPr>
              <w:t xml:space="preserve">Zabezpieczona poliuretanem </w:t>
            </w:r>
          </w:p>
        </w:tc>
        <w:tc>
          <w:tcPr>
            <w:tcW w:w="1544" w:type="dxa"/>
            <w:shd w:val="clear" w:color="auto" w:fill="auto"/>
            <w:vAlign w:val="center"/>
          </w:tcPr>
          <w:p w14:paraId="3A9E4C09" w14:textId="0A6FCF72"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65D7BF72" w14:textId="795C1CFA" w:rsidR="006B6F4A" w:rsidRPr="005B195E" w:rsidRDefault="006B6F4A" w:rsidP="006B6F4A">
            <w:pPr>
              <w:spacing w:after="0"/>
              <w:jc w:val="center"/>
              <w:rPr>
                <w:sz w:val="20"/>
                <w:szCs w:val="20"/>
              </w:rPr>
            </w:pPr>
            <w:r w:rsidRPr="005B195E">
              <w:rPr>
                <w:sz w:val="20"/>
                <w:szCs w:val="20"/>
              </w:rPr>
              <w:t>TAK/NIE*</w:t>
            </w:r>
          </w:p>
        </w:tc>
      </w:tr>
      <w:tr w:rsidR="006B6F4A" w:rsidRPr="005B195E" w14:paraId="55E508E4" w14:textId="77777777" w:rsidTr="005B0A7E">
        <w:tc>
          <w:tcPr>
            <w:tcW w:w="533" w:type="dxa"/>
            <w:shd w:val="clear" w:color="auto" w:fill="auto"/>
          </w:tcPr>
          <w:p w14:paraId="62CE4D7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1F7F0296" w14:textId="6E06E7BB" w:rsidR="006B6F4A" w:rsidRPr="005B195E" w:rsidRDefault="006B6F4A" w:rsidP="006B6F4A">
            <w:pPr>
              <w:spacing w:after="0"/>
              <w:rPr>
                <w:sz w:val="20"/>
                <w:szCs w:val="20"/>
              </w:rPr>
            </w:pPr>
            <w:r w:rsidRPr="005B195E">
              <w:rPr>
                <w:sz w:val="20"/>
                <w:szCs w:val="20"/>
              </w:rPr>
              <w:t>Reakcja na ogień wg EN 13501-1: Bfls1</w:t>
            </w:r>
          </w:p>
        </w:tc>
        <w:tc>
          <w:tcPr>
            <w:tcW w:w="1544" w:type="dxa"/>
            <w:shd w:val="clear" w:color="auto" w:fill="auto"/>
            <w:vAlign w:val="center"/>
          </w:tcPr>
          <w:p w14:paraId="6692EFFC" w14:textId="7E761151"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2E0D78EE" w14:textId="554B3891" w:rsidR="006B6F4A" w:rsidRPr="005B195E" w:rsidRDefault="002D38A8" w:rsidP="006B6F4A">
            <w:pPr>
              <w:spacing w:after="0"/>
              <w:jc w:val="center"/>
              <w:rPr>
                <w:sz w:val="20"/>
                <w:szCs w:val="20"/>
              </w:rPr>
            </w:pPr>
            <w:r w:rsidRPr="005B195E">
              <w:rPr>
                <w:sz w:val="20"/>
                <w:szCs w:val="20"/>
              </w:rPr>
              <w:t>TAK/NIE*</w:t>
            </w:r>
          </w:p>
        </w:tc>
      </w:tr>
      <w:tr w:rsidR="006B6F4A" w:rsidRPr="005B195E" w14:paraId="2D22E365" w14:textId="77777777" w:rsidTr="005B0A7E">
        <w:tc>
          <w:tcPr>
            <w:tcW w:w="533" w:type="dxa"/>
            <w:shd w:val="clear" w:color="auto" w:fill="auto"/>
          </w:tcPr>
          <w:p w14:paraId="4E930924"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79D27CA5" w14:textId="19F4F389" w:rsidR="006B6F4A" w:rsidRPr="005B195E" w:rsidRDefault="006B6F4A" w:rsidP="006B6F4A">
            <w:pPr>
              <w:spacing w:after="0"/>
              <w:rPr>
                <w:sz w:val="20"/>
                <w:szCs w:val="20"/>
              </w:rPr>
            </w:pPr>
            <w:r w:rsidRPr="005B195E">
              <w:rPr>
                <w:sz w:val="20"/>
                <w:szCs w:val="20"/>
              </w:rPr>
              <w:t>Oddziaływanie nóżek mebli wg EN 424: brak uszkodzeń</w:t>
            </w:r>
          </w:p>
        </w:tc>
        <w:tc>
          <w:tcPr>
            <w:tcW w:w="1544" w:type="dxa"/>
            <w:shd w:val="clear" w:color="auto" w:fill="auto"/>
            <w:vAlign w:val="center"/>
          </w:tcPr>
          <w:p w14:paraId="1B04CC97" w14:textId="12834684"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22298011" w14:textId="7E08A916" w:rsidR="006B6F4A" w:rsidRPr="005B195E" w:rsidRDefault="002D38A8" w:rsidP="006B6F4A">
            <w:pPr>
              <w:spacing w:after="0"/>
              <w:jc w:val="center"/>
              <w:rPr>
                <w:sz w:val="20"/>
                <w:szCs w:val="20"/>
              </w:rPr>
            </w:pPr>
            <w:r w:rsidRPr="005B195E">
              <w:rPr>
                <w:sz w:val="20"/>
                <w:szCs w:val="20"/>
              </w:rPr>
              <w:t>TAK/NIE*</w:t>
            </w:r>
          </w:p>
        </w:tc>
      </w:tr>
      <w:tr w:rsidR="006B6F4A" w:rsidRPr="005B195E" w14:paraId="3C52B0FC" w14:textId="77777777" w:rsidTr="005B0A7E">
        <w:tc>
          <w:tcPr>
            <w:tcW w:w="533" w:type="dxa"/>
            <w:shd w:val="clear" w:color="auto" w:fill="auto"/>
          </w:tcPr>
          <w:p w14:paraId="2E7A5DA7"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7679FD8" w14:textId="652F9952" w:rsidR="006B6F4A" w:rsidRPr="005B195E" w:rsidRDefault="006B6F4A" w:rsidP="006B6F4A">
            <w:pPr>
              <w:spacing w:after="0"/>
              <w:rPr>
                <w:sz w:val="20"/>
                <w:szCs w:val="20"/>
              </w:rPr>
            </w:pPr>
            <w:r w:rsidRPr="005B195E">
              <w:rPr>
                <w:sz w:val="20"/>
                <w:szCs w:val="20"/>
              </w:rPr>
              <w:t>Oddziaływanie kółek krzeseł wg EN 4918: brak uszkodzeń</w:t>
            </w:r>
          </w:p>
        </w:tc>
        <w:tc>
          <w:tcPr>
            <w:tcW w:w="1544" w:type="dxa"/>
            <w:shd w:val="clear" w:color="auto" w:fill="auto"/>
            <w:vAlign w:val="center"/>
          </w:tcPr>
          <w:p w14:paraId="4D6BE295" w14:textId="5134F39E" w:rsidR="006B6F4A" w:rsidRPr="005B195E" w:rsidRDefault="006B6F4A" w:rsidP="006B6F4A">
            <w:pPr>
              <w:spacing w:after="0"/>
              <w:jc w:val="center"/>
              <w:rPr>
                <w:sz w:val="20"/>
                <w:szCs w:val="20"/>
              </w:rPr>
            </w:pPr>
            <w:r w:rsidRPr="005B195E">
              <w:rPr>
                <w:sz w:val="20"/>
                <w:szCs w:val="20"/>
              </w:rPr>
              <w:t>TAK</w:t>
            </w:r>
          </w:p>
        </w:tc>
        <w:tc>
          <w:tcPr>
            <w:tcW w:w="2943" w:type="dxa"/>
            <w:shd w:val="clear" w:color="auto" w:fill="auto"/>
            <w:vAlign w:val="center"/>
          </w:tcPr>
          <w:p w14:paraId="3EE0420D" w14:textId="2D4BA32F" w:rsidR="006B6F4A" w:rsidRPr="005B195E" w:rsidRDefault="002D38A8" w:rsidP="006B6F4A">
            <w:pPr>
              <w:spacing w:after="0"/>
              <w:jc w:val="center"/>
              <w:rPr>
                <w:sz w:val="20"/>
                <w:szCs w:val="20"/>
              </w:rPr>
            </w:pPr>
            <w:r w:rsidRPr="005B195E">
              <w:rPr>
                <w:sz w:val="20"/>
                <w:szCs w:val="20"/>
              </w:rPr>
              <w:t>TAK/NIE*</w:t>
            </w:r>
          </w:p>
        </w:tc>
      </w:tr>
      <w:tr w:rsidR="006B6F4A" w:rsidRPr="005B195E" w14:paraId="12A44344" w14:textId="77777777" w:rsidTr="005B0A7E">
        <w:tc>
          <w:tcPr>
            <w:tcW w:w="533" w:type="dxa"/>
            <w:shd w:val="clear" w:color="auto" w:fill="auto"/>
          </w:tcPr>
          <w:p w14:paraId="4B5C793B"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35A3A36D" w14:textId="6DF4767E" w:rsidR="006B6F4A" w:rsidRPr="005B195E" w:rsidRDefault="006B6F4A" w:rsidP="006B6F4A">
            <w:pPr>
              <w:spacing w:after="0"/>
              <w:rPr>
                <w:sz w:val="20"/>
                <w:szCs w:val="20"/>
              </w:rPr>
            </w:pPr>
            <w:r w:rsidRPr="005B195E">
              <w:rPr>
                <w:sz w:val="20"/>
                <w:szCs w:val="20"/>
              </w:rPr>
              <w:t xml:space="preserve">Redukcja dźwięków uderzenia wg NF EN ISO 717/2: </w:t>
            </w:r>
          </w:p>
        </w:tc>
        <w:tc>
          <w:tcPr>
            <w:tcW w:w="1544" w:type="dxa"/>
            <w:shd w:val="clear" w:color="auto" w:fill="auto"/>
            <w:vAlign w:val="center"/>
          </w:tcPr>
          <w:p w14:paraId="61C16204" w14:textId="460C823A" w:rsidR="006B6F4A" w:rsidRPr="005B195E" w:rsidRDefault="00AF6907" w:rsidP="006B6F4A">
            <w:pPr>
              <w:spacing w:after="0"/>
              <w:jc w:val="center"/>
              <w:rPr>
                <w:sz w:val="20"/>
                <w:szCs w:val="20"/>
              </w:rPr>
            </w:pPr>
            <w:r>
              <w:rPr>
                <w:sz w:val="20"/>
                <w:szCs w:val="20"/>
              </w:rPr>
              <w:t xml:space="preserve">min. </w:t>
            </w:r>
            <w:r w:rsidR="00C870A6" w:rsidRPr="005B195E">
              <w:rPr>
                <w:sz w:val="20"/>
                <w:szCs w:val="20"/>
              </w:rPr>
              <w:t>ΔLw = 3dB</w:t>
            </w:r>
          </w:p>
        </w:tc>
        <w:tc>
          <w:tcPr>
            <w:tcW w:w="2943" w:type="dxa"/>
            <w:shd w:val="clear" w:color="auto" w:fill="auto"/>
            <w:vAlign w:val="center"/>
          </w:tcPr>
          <w:p w14:paraId="52DA0FFD" w14:textId="4C7427CD" w:rsidR="006B6F4A" w:rsidRPr="005B195E" w:rsidRDefault="002D38A8" w:rsidP="002D38A8">
            <w:pPr>
              <w:spacing w:after="0"/>
              <w:jc w:val="center"/>
              <w:rPr>
                <w:sz w:val="20"/>
                <w:szCs w:val="20"/>
              </w:rPr>
            </w:pPr>
            <w:r w:rsidRPr="005B195E">
              <w:rPr>
                <w:sz w:val="20"/>
                <w:szCs w:val="20"/>
              </w:rPr>
              <w:t>…………….**</w:t>
            </w:r>
          </w:p>
        </w:tc>
      </w:tr>
      <w:tr w:rsidR="006B6F4A" w:rsidRPr="005B195E" w14:paraId="68CD4A21" w14:textId="77777777" w:rsidTr="005B0A7E">
        <w:tc>
          <w:tcPr>
            <w:tcW w:w="533" w:type="dxa"/>
            <w:shd w:val="clear" w:color="auto" w:fill="auto"/>
          </w:tcPr>
          <w:p w14:paraId="42B53FD3"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38E97503" w14:textId="77777777" w:rsidR="00C870A6" w:rsidRPr="005B195E" w:rsidRDefault="006B6F4A" w:rsidP="006B6F4A">
            <w:pPr>
              <w:spacing w:after="0"/>
              <w:rPr>
                <w:sz w:val="20"/>
                <w:szCs w:val="20"/>
              </w:rPr>
            </w:pPr>
            <w:r w:rsidRPr="005B195E">
              <w:rPr>
                <w:sz w:val="20"/>
                <w:szCs w:val="20"/>
              </w:rPr>
              <w:t>Antypoślizgowość wg</w:t>
            </w:r>
            <w:r w:rsidR="00C870A6" w:rsidRPr="005B195E">
              <w:rPr>
                <w:sz w:val="20"/>
                <w:szCs w:val="20"/>
              </w:rPr>
              <w:t>:</w:t>
            </w:r>
          </w:p>
          <w:p w14:paraId="3F344709" w14:textId="45309B66" w:rsidR="00C870A6" w:rsidRPr="005B195E" w:rsidRDefault="006B6F4A" w:rsidP="006B6F4A">
            <w:pPr>
              <w:spacing w:after="0"/>
              <w:rPr>
                <w:sz w:val="20"/>
                <w:szCs w:val="20"/>
              </w:rPr>
            </w:pPr>
            <w:r w:rsidRPr="005B195E">
              <w:rPr>
                <w:sz w:val="20"/>
                <w:szCs w:val="20"/>
              </w:rPr>
              <w:t>DIN 51130</w:t>
            </w:r>
            <w:r w:rsidR="00C870A6" w:rsidRPr="005B195E">
              <w:rPr>
                <w:sz w:val="20"/>
                <w:szCs w:val="20"/>
              </w:rPr>
              <w:t>:</w:t>
            </w:r>
            <w:r w:rsidRPr="005B195E">
              <w:rPr>
                <w:sz w:val="20"/>
                <w:szCs w:val="20"/>
              </w:rPr>
              <w:t xml:space="preserve"> </w:t>
            </w:r>
          </w:p>
          <w:p w14:paraId="3E5E5D5D" w14:textId="2085AC39" w:rsidR="006B6F4A" w:rsidRPr="005B195E" w:rsidRDefault="006B6F4A" w:rsidP="006B6F4A">
            <w:pPr>
              <w:spacing w:after="0"/>
              <w:rPr>
                <w:sz w:val="20"/>
                <w:szCs w:val="20"/>
              </w:rPr>
            </w:pPr>
            <w:r w:rsidRPr="005B195E">
              <w:rPr>
                <w:sz w:val="20"/>
                <w:szCs w:val="20"/>
              </w:rPr>
              <w:t xml:space="preserve">wg EN 13893: </w:t>
            </w:r>
          </w:p>
        </w:tc>
        <w:tc>
          <w:tcPr>
            <w:tcW w:w="1544" w:type="dxa"/>
            <w:shd w:val="clear" w:color="auto" w:fill="auto"/>
            <w:vAlign w:val="center"/>
          </w:tcPr>
          <w:p w14:paraId="37701630" w14:textId="77777777" w:rsidR="00C870A6" w:rsidRPr="005B195E" w:rsidRDefault="00C870A6" w:rsidP="006B6F4A">
            <w:pPr>
              <w:spacing w:after="0"/>
              <w:jc w:val="center"/>
              <w:rPr>
                <w:sz w:val="20"/>
                <w:szCs w:val="20"/>
              </w:rPr>
            </w:pPr>
          </w:p>
          <w:p w14:paraId="78A38CF1" w14:textId="2FFDD20D" w:rsidR="00C870A6" w:rsidRPr="005B195E" w:rsidRDefault="00C870A6" w:rsidP="006B6F4A">
            <w:pPr>
              <w:spacing w:after="0"/>
              <w:jc w:val="center"/>
              <w:rPr>
                <w:sz w:val="20"/>
                <w:szCs w:val="20"/>
              </w:rPr>
            </w:pPr>
            <w:r w:rsidRPr="005B195E">
              <w:rPr>
                <w:sz w:val="20"/>
                <w:szCs w:val="20"/>
              </w:rPr>
              <w:t>R9/R10</w:t>
            </w:r>
          </w:p>
          <w:p w14:paraId="45309F36" w14:textId="29D20200" w:rsidR="006B6F4A" w:rsidRPr="005B195E" w:rsidRDefault="00C870A6" w:rsidP="006B6F4A">
            <w:pPr>
              <w:spacing w:after="0"/>
              <w:jc w:val="center"/>
              <w:rPr>
                <w:sz w:val="20"/>
                <w:szCs w:val="20"/>
              </w:rPr>
            </w:pPr>
            <w:r w:rsidRPr="005B195E">
              <w:rPr>
                <w:sz w:val="20"/>
                <w:szCs w:val="20"/>
              </w:rPr>
              <w:t>≥0.3</w:t>
            </w:r>
          </w:p>
        </w:tc>
        <w:tc>
          <w:tcPr>
            <w:tcW w:w="2943" w:type="dxa"/>
            <w:shd w:val="clear" w:color="auto" w:fill="auto"/>
            <w:vAlign w:val="center"/>
          </w:tcPr>
          <w:p w14:paraId="1B8E827C" w14:textId="77777777" w:rsidR="00C870A6" w:rsidRPr="005B195E" w:rsidRDefault="00C870A6" w:rsidP="006B6F4A">
            <w:pPr>
              <w:spacing w:after="0"/>
              <w:jc w:val="center"/>
              <w:rPr>
                <w:sz w:val="20"/>
                <w:szCs w:val="20"/>
              </w:rPr>
            </w:pPr>
          </w:p>
          <w:p w14:paraId="752E118B" w14:textId="621004A1" w:rsidR="006B6F4A" w:rsidRPr="005B195E" w:rsidRDefault="00C870A6" w:rsidP="006B6F4A">
            <w:pPr>
              <w:spacing w:after="0"/>
              <w:jc w:val="center"/>
              <w:rPr>
                <w:sz w:val="20"/>
                <w:szCs w:val="20"/>
              </w:rPr>
            </w:pPr>
            <w:r w:rsidRPr="005B195E">
              <w:rPr>
                <w:sz w:val="20"/>
                <w:szCs w:val="20"/>
              </w:rPr>
              <w:t>…………….**</w:t>
            </w:r>
          </w:p>
          <w:p w14:paraId="7558C011" w14:textId="03640AC5" w:rsidR="00C870A6" w:rsidRPr="005B195E" w:rsidRDefault="00C870A6" w:rsidP="006B6F4A">
            <w:pPr>
              <w:spacing w:after="0"/>
              <w:jc w:val="center"/>
              <w:rPr>
                <w:sz w:val="20"/>
                <w:szCs w:val="20"/>
              </w:rPr>
            </w:pPr>
            <w:r w:rsidRPr="005B195E">
              <w:rPr>
                <w:sz w:val="20"/>
                <w:szCs w:val="20"/>
              </w:rPr>
              <w:t>…………….**</w:t>
            </w:r>
          </w:p>
        </w:tc>
      </w:tr>
      <w:tr w:rsidR="006B6F4A" w:rsidRPr="005B195E" w14:paraId="3D15E6FB" w14:textId="77777777" w:rsidTr="005B0A7E">
        <w:tc>
          <w:tcPr>
            <w:tcW w:w="533" w:type="dxa"/>
            <w:shd w:val="clear" w:color="auto" w:fill="auto"/>
          </w:tcPr>
          <w:p w14:paraId="26A1BAD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58A9930" w14:textId="5CEA9D97" w:rsidR="006B6F4A" w:rsidRPr="005B195E" w:rsidRDefault="006B6F4A" w:rsidP="006B6F4A">
            <w:pPr>
              <w:spacing w:after="0"/>
              <w:rPr>
                <w:sz w:val="20"/>
                <w:szCs w:val="20"/>
              </w:rPr>
            </w:pPr>
            <w:r w:rsidRPr="005B195E">
              <w:rPr>
                <w:sz w:val="20"/>
                <w:szCs w:val="20"/>
              </w:rPr>
              <w:t>Wgniecenie resztkowe wg EN ISO 24343-1</w:t>
            </w:r>
          </w:p>
        </w:tc>
        <w:tc>
          <w:tcPr>
            <w:tcW w:w="1544" w:type="dxa"/>
            <w:shd w:val="clear" w:color="auto" w:fill="auto"/>
            <w:vAlign w:val="center"/>
          </w:tcPr>
          <w:p w14:paraId="5123854D" w14:textId="68ECB8FE" w:rsidR="006B6F4A" w:rsidRPr="005B195E" w:rsidRDefault="00AF6907" w:rsidP="006B6F4A">
            <w:pPr>
              <w:spacing w:after="0"/>
              <w:jc w:val="center"/>
              <w:rPr>
                <w:sz w:val="20"/>
                <w:szCs w:val="20"/>
              </w:rPr>
            </w:pPr>
            <w:r>
              <w:rPr>
                <w:sz w:val="20"/>
                <w:szCs w:val="20"/>
              </w:rPr>
              <w:t xml:space="preserve">min. </w:t>
            </w:r>
            <w:r w:rsidR="00FE455D" w:rsidRPr="00FE455D">
              <w:rPr>
                <w:sz w:val="20"/>
                <w:szCs w:val="20"/>
              </w:rPr>
              <w:t>≤</w:t>
            </w:r>
            <w:r w:rsidR="00FE455D">
              <w:rPr>
                <w:sz w:val="20"/>
                <w:szCs w:val="20"/>
              </w:rPr>
              <w:t xml:space="preserve"> </w:t>
            </w:r>
            <w:r w:rsidR="00C870A6" w:rsidRPr="005B195E">
              <w:rPr>
                <w:sz w:val="20"/>
                <w:szCs w:val="20"/>
              </w:rPr>
              <w:t>0.03mm</w:t>
            </w:r>
          </w:p>
        </w:tc>
        <w:tc>
          <w:tcPr>
            <w:tcW w:w="2943" w:type="dxa"/>
            <w:shd w:val="clear" w:color="auto" w:fill="auto"/>
            <w:vAlign w:val="center"/>
          </w:tcPr>
          <w:p w14:paraId="5ABDC405" w14:textId="77777777" w:rsidR="006B6F4A" w:rsidRPr="005B195E" w:rsidRDefault="006B6F4A" w:rsidP="006B6F4A">
            <w:pPr>
              <w:spacing w:after="0"/>
              <w:jc w:val="center"/>
              <w:rPr>
                <w:sz w:val="20"/>
                <w:szCs w:val="20"/>
              </w:rPr>
            </w:pPr>
          </w:p>
        </w:tc>
      </w:tr>
      <w:tr w:rsidR="006B6F4A" w:rsidRPr="005B195E" w14:paraId="0A5BD943" w14:textId="77777777" w:rsidTr="005B0A7E">
        <w:tc>
          <w:tcPr>
            <w:tcW w:w="533" w:type="dxa"/>
            <w:shd w:val="clear" w:color="auto" w:fill="auto"/>
          </w:tcPr>
          <w:p w14:paraId="0CD8408E"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5F314F24" w14:textId="0CEB1FCC" w:rsidR="006B6F4A" w:rsidRPr="005B195E" w:rsidRDefault="006B6F4A" w:rsidP="006B6F4A">
            <w:pPr>
              <w:spacing w:after="0"/>
              <w:rPr>
                <w:sz w:val="20"/>
                <w:szCs w:val="20"/>
              </w:rPr>
            </w:pPr>
            <w:r w:rsidRPr="005B195E">
              <w:rPr>
                <w:sz w:val="20"/>
                <w:szCs w:val="20"/>
              </w:rPr>
              <w:t>Trwałość barwy wg EN ISO 105-B02</w:t>
            </w:r>
          </w:p>
        </w:tc>
        <w:tc>
          <w:tcPr>
            <w:tcW w:w="1544" w:type="dxa"/>
            <w:shd w:val="clear" w:color="auto" w:fill="auto"/>
            <w:vAlign w:val="center"/>
          </w:tcPr>
          <w:p w14:paraId="01B603D4" w14:textId="6E6A6CA1" w:rsidR="006B6F4A" w:rsidRPr="005B195E" w:rsidRDefault="00C870A6" w:rsidP="006B6F4A">
            <w:pPr>
              <w:spacing w:after="0"/>
              <w:jc w:val="center"/>
              <w:rPr>
                <w:sz w:val="20"/>
                <w:szCs w:val="20"/>
              </w:rPr>
            </w:pPr>
            <w:r w:rsidRPr="005B195E">
              <w:rPr>
                <w:sz w:val="20"/>
                <w:szCs w:val="20"/>
              </w:rPr>
              <w:t>≥6</w:t>
            </w:r>
          </w:p>
        </w:tc>
        <w:tc>
          <w:tcPr>
            <w:tcW w:w="2943" w:type="dxa"/>
            <w:shd w:val="clear" w:color="auto" w:fill="auto"/>
            <w:vAlign w:val="center"/>
          </w:tcPr>
          <w:p w14:paraId="3EBD9722" w14:textId="779CCC32" w:rsidR="006B6F4A" w:rsidRPr="005B195E" w:rsidRDefault="00C870A6" w:rsidP="006B6F4A">
            <w:pPr>
              <w:spacing w:after="0"/>
              <w:jc w:val="center"/>
              <w:rPr>
                <w:sz w:val="20"/>
                <w:szCs w:val="20"/>
              </w:rPr>
            </w:pPr>
            <w:r w:rsidRPr="005B195E">
              <w:rPr>
                <w:sz w:val="20"/>
                <w:szCs w:val="20"/>
              </w:rPr>
              <w:t>…………….**</w:t>
            </w:r>
          </w:p>
        </w:tc>
      </w:tr>
      <w:tr w:rsidR="006B6F4A" w:rsidRPr="005B195E" w14:paraId="44427DD9" w14:textId="77777777" w:rsidTr="005B0A7E">
        <w:tc>
          <w:tcPr>
            <w:tcW w:w="533" w:type="dxa"/>
            <w:shd w:val="clear" w:color="auto" w:fill="auto"/>
          </w:tcPr>
          <w:p w14:paraId="00AA84A9" w14:textId="77777777" w:rsidR="006B6F4A" w:rsidRPr="005B195E" w:rsidRDefault="006B6F4A" w:rsidP="006B6F4A">
            <w:pPr>
              <w:numPr>
                <w:ilvl w:val="0"/>
                <w:numId w:val="3"/>
              </w:numPr>
              <w:spacing w:after="0"/>
              <w:ind w:left="357" w:hanging="357"/>
              <w:jc w:val="center"/>
              <w:rPr>
                <w:sz w:val="20"/>
                <w:szCs w:val="20"/>
              </w:rPr>
            </w:pPr>
          </w:p>
        </w:tc>
        <w:tc>
          <w:tcPr>
            <w:tcW w:w="4042" w:type="dxa"/>
            <w:shd w:val="clear" w:color="auto" w:fill="auto"/>
          </w:tcPr>
          <w:p w14:paraId="28AFE60B" w14:textId="6ECBC2AE" w:rsidR="006B6F4A" w:rsidRPr="005B195E" w:rsidRDefault="006B6F4A" w:rsidP="006B6F4A">
            <w:pPr>
              <w:spacing w:after="0"/>
              <w:rPr>
                <w:sz w:val="20"/>
                <w:szCs w:val="20"/>
              </w:rPr>
            </w:pPr>
            <w:r w:rsidRPr="005B195E">
              <w:rPr>
                <w:sz w:val="20"/>
                <w:szCs w:val="20"/>
              </w:rPr>
              <w:t>Właściwości elektrostatyczne wg EN 1815; - antystatyczna.</w:t>
            </w:r>
          </w:p>
        </w:tc>
        <w:tc>
          <w:tcPr>
            <w:tcW w:w="1544" w:type="dxa"/>
            <w:shd w:val="clear" w:color="auto" w:fill="auto"/>
            <w:vAlign w:val="center"/>
          </w:tcPr>
          <w:p w14:paraId="7F18F2A2" w14:textId="19F8743D" w:rsidR="006B6F4A" w:rsidRPr="005B195E" w:rsidRDefault="00C870A6" w:rsidP="006B6F4A">
            <w:pPr>
              <w:spacing w:after="0"/>
              <w:jc w:val="center"/>
              <w:rPr>
                <w:sz w:val="20"/>
                <w:szCs w:val="20"/>
              </w:rPr>
            </w:pPr>
            <w:r w:rsidRPr="005B195E">
              <w:rPr>
                <w:sz w:val="20"/>
                <w:szCs w:val="20"/>
              </w:rPr>
              <w:t>&lt;2kV</w:t>
            </w:r>
          </w:p>
        </w:tc>
        <w:tc>
          <w:tcPr>
            <w:tcW w:w="2943" w:type="dxa"/>
            <w:shd w:val="clear" w:color="auto" w:fill="auto"/>
            <w:vAlign w:val="center"/>
          </w:tcPr>
          <w:p w14:paraId="7B2136DC" w14:textId="26FDF495" w:rsidR="006B6F4A" w:rsidRPr="005B195E" w:rsidRDefault="00C870A6" w:rsidP="006B6F4A">
            <w:pPr>
              <w:spacing w:after="0"/>
              <w:jc w:val="center"/>
              <w:rPr>
                <w:sz w:val="20"/>
                <w:szCs w:val="20"/>
              </w:rPr>
            </w:pPr>
            <w:r w:rsidRPr="005B195E">
              <w:rPr>
                <w:sz w:val="20"/>
                <w:szCs w:val="20"/>
              </w:rPr>
              <w:t>…………….**</w:t>
            </w:r>
          </w:p>
        </w:tc>
      </w:tr>
      <w:tr w:rsidR="002D38A8" w:rsidRPr="005B195E" w14:paraId="44EA29B5" w14:textId="77777777" w:rsidTr="005B0A7E">
        <w:tc>
          <w:tcPr>
            <w:tcW w:w="533" w:type="dxa"/>
            <w:shd w:val="clear" w:color="auto" w:fill="auto"/>
          </w:tcPr>
          <w:p w14:paraId="24558EE1" w14:textId="77777777" w:rsidR="002D38A8" w:rsidRPr="005B195E" w:rsidRDefault="002D38A8" w:rsidP="006B6F4A">
            <w:pPr>
              <w:numPr>
                <w:ilvl w:val="0"/>
                <w:numId w:val="3"/>
              </w:numPr>
              <w:spacing w:after="0"/>
              <w:ind w:left="357" w:hanging="357"/>
              <w:jc w:val="center"/>
              <w:rPr>
                <w:sz w:val="20"/>
                <w:szCs w:val="20"/>
              </w:rPr>
            </w:pPr>
          </w:p>
        </w:tc>
        <w:tc>
          <w:tcPr>
            <w:tcW w:w="4042" w:type="dxa"/>
            <w:shd w:val="clear" w:color="auto" w:fill="auto"/>
          </w:tcPr>
          <w:p w14:paraId="01571A8B" w14:textId="5A82FA12" w:rsidR="002D38A8" w:rsidRPr="005B195E" w:rsidRDefault="002D38A8" w:rsidP="006B6F4A">
            <w:pPr>
              <w:spacing w:after="0"/>
              <w:rPr>
                <w:sz w:val="20"/>
                <w:szCs w:val="20"/>
              </w:rPr>
            </w:pPr>
            <w:r w:rsidRPr="005B195E">
              <w:rPr>
                <w:sz w:val="20"/>
                <w:szCs w:val="20"/>
              </w:rPr>
              <w:t>kolorystyka:  dąb (długi jasny prążek) – wzór do akceptacji Zamawiającego przed wykonaniem dostawy.</w:t>
            </w:r>
          </w:p>
        </w:tc>
        <w:tc>
          <w:tcPr>
            <w:tcW w:w="1544" w:type="dxa"/>
            <w:shd w:val="clear" w:color="auto" w:fill="auto"/>
            <w:vAlign w:val="center"/>
          </w:tcPr>
          <w:p w14:paraId="05A200F2" w14:textId="1C9B6469" w:rsidR="002D38A8" w:rsidRPr="005B195E" w:rsidRDefault="0074350D" w:rsidP="006B6F4A">
            <w:pPr>
              <w:spacing w:after="0"/>
              <w:jc w:val="center"/>
              <w:rPr>
                <w:sz w:val="20"/>
                <w:szCs w:val="20"/>
              </w:rPr>
            </w:pPr>
            <w:r w:rsidRPr="005B195E">
              <w:rPr>
                <w:sz w:val="20"/>
                <w:szCs w:val="20"/>
              </w:rPr>
              <w:t>TAK</w:t>
            </w:r>
          </w:p>
        </w:tc>
        <w:tc>
          <w:tcPr>
            <w:tcW w:w="2943" w:type="dxa"/>
            <w:shd w:val="clear" w:color="auto" w:fill="auto"/>
            <w:vAlign w:val="center"/>
          </w:tcPr>
          <w:p w14:paraId="330AEB1B" w14:textId="1B054808" w:rsidR="002D38A8" w:rsidRPr="005B195E" w:rsidRDefault="002D38A8" w:rsidP="006B6F4A">
            <w:pPr>
              <w:spacing w:after="0"/>
              <w:jc w:val="center"/>
              <w:rPr>
                <w:sz w:val="20"/>
                <w:szCs w:val="20"/>
              </w:rPr>
            </w:pPr>
            <w:r w:rsidRPr="005B195E">
              <w:rPr>
                <w:sz w:val="20"/>
                <w:szCs w:val="20"/>
              </w:rPr>
              <w:t>TAK/NIE*</w:t>
            </w:r>
          </w:p>
        </w:tc>
      </w:tr>
      <w:tr w:rsidR="001C35B2" w:rsidRPr="005B195E" w14:paraId="63C821B2" w14:textId="77777777" w:rsidTr="005B0A7E">
        <w:tc>
          <w:tcPr>
            <w:tcW w:w="533" w:type="dxa"/>
            <w:shd w:val="clear" w:color="auto" w:fill="auto"/>
          </w:tcPr>
          <w:p w14:paraId="2A9562B6" w14:textId="77777777" w:rsidR="001C35B2" w:rsidRPr="005B195E" w:rsidRDefault="001C35B2" w:rsidP="0083030A">
            <w:pPr>
              <w:numPr>
                <w:ilvl w:val="0"/>
                <w:numId w:val="3"/>
              </w:numPr>
              <w:spacing w:after="0"/>
              <w:ind w:left="357" w:hanging="357"/>
              <w:jc w:val="center"/>
              <w:rPr>
                <w:sz w:val="20"/>
                <w:szCs w:val="20"/>
              </w:rPr>
            </w:pPr>
          </w:p>
        </w:tc>
        <w:tc>
          <w:tcPr>
            <w:tcW w:w="4042" w:type="dxa"/>
            <w:shd w:val="clear" w:color="auto" w:fill="auto"/>
          </w:tcPr>
          <w:p w14:paraId="3FF8ACC5" w14:textId="77777777" w:rsidR="001C35B2" w:rsidRPr="005B195E" w:rsidRDefault="001C35B2" w:rsidP="0083030A">
            <w:pPr>
              <w:spacing w:after="0"/>
              <w:rPr>
                <w:sz w:val="20"/>
                <w:szCs w:val="20"/>
              </w:rPr>
            </w:pPr>
            <w:r w:rsidRPr="005B195E">
              <w:rPr>
                <w:sz w:val="20"/>
                <w:szCs w:val="20"/>
              </w:rPr>
              <w:t>Gwarancja</w:t>
            </w:r>
          </w:p>
        </w:tc>
        <w:tc>
          <w:tcPr>
            <w:tcW w:w="1544" w:type="dxa"/>
            <w:shd w:val="clear" w:color="auto" w:fill="auto"/>
            <w:vAlign w:val="center"/>
          </w:tcPr>
          <w:p w14:paraId="4208D470" w14:textId="77777777" w:rsidR="001C35B2" w:rsidRPr="005B195E" w:rsidRDefault="001C35B2" w:rsidP="0083030A">
            <w:pPr>
              <w:spacing w:after="0"/>
              <w:jc w:val="center"/>
              <w:rPr>
                <w:sz w:val="20"/>
                <w:szCs w:val="20"/>
              </w:rPr>
            </w:pPr>
            <w:r w:rsidRPr="005B195E">
              <w:rPr>
                <w:sz w:val="20"/>
                <w:szCs w:val="20"/>
              </w:rPr>
              <w:t>Min. 24 miesiące</w:t>
            </w:r>
          </w:p>
        </w:tc>
        <w:tc>
          <w:tcPr>
            <w:tcW w:w="2943" w:type="dxa"/>
            <w:shd w:val="clear" w:color="auto" w:fill="auto"/>
            <w:vAlign w:val="center"/>
          </w:tcPr>
          <w:p w14:paraId="67CAA27A" w14:textId="7A9C21A7" w:rsidR="001C35B2" w:rsidRPr="005B195E" w:rsidRDefault="005B0A7E" w:rsidP="0083030A">
            <w:pPr>
              <w:spacing w:after="0"/>
              <w:jc w:val="center"/>
              <w:rPr>
                <w:sz w:val="20"/>
                <w:szCs w:val="20"/>
              </w:rPr>
            </w:pPr>
            <w:r w:rsidRPr="005B195E">
              <w:rPr>
                <w:sz w:val="20"/>
                <w:szCs w:val="20"/>
              </w:rPr>
              <w:t>Zgodnie z oświadczeniem w Formularzu ofertowym</w:t>
            </w:r>
          </w:p>
        </w:tc>
      </w:tr>
    </w:tbl>
    <w:p w14:paraId="0FC1A1C7" w14:textId="77777777" w:rsidR="001C35B2" w:rsidRPr="005B195E" w:rsidRDefault="001C35B2" w:rsidP="0083030A">
      <w:pPr>
        <w:spacing w:after="0"/>
      </w:pPr>
    </w:p>
    <w:p w14:paraId="02B0AF4D" w14:textId="454F9825" w:rsidR="002D38A8" w:rsidRPr="005B195E" w:rsidRDefault="002D38A8" w:rsidP="002D38A8">
      <w:pPr>
        <w:spacing w:after="0"/>
        <w:rPr>
          <w:sz w:val="20"/>
          <w:szCs w:val="20"/>
        </w:rPr>
      </w:pPr>
    </w:p>
    <w:p w14:paraId="198C986A" w14:textId="41BFCD3C" w:rsidR="002D38A8" w:rsidRPr="005B195E" w:rsidRDefault="002D38A8" w:rsidP="002D38A8">
      <w:pPr>
        <w:spacing w:after="0"/>
        <w:rPr>
          <w:sz w:val="20"/>
          <w:szCs w:val="20"/>
        </w:rPr>
      </w:pPr>
    </w:p>
    <w:p w14:paraId="3DCDC0FF" w14:textId="4DEE2599" w:rsidR="002D38A8" w:rsidRPr="005B195E" w:rsidRDefault="002D38A8" w:rsidP="002D38A8">
      <w:pPr>
        <w:pStyle w:val="Nagwek1"/>
      </w:pPr>
      <w:r w:rsidRPr="005B195E">
        <w:lastRenderedPageBreak/>
        <w:t xml:space="preserve">Wykładzina PVC Homogeniczna o właściwościach antypoślizgowych także do pomieszczeń mokrych - </w:t>
      </w:r>
      <w:r w:rsidR="005379A5" w:rsidRPr="005379A5">
        <w:t xml:space="preserve">280,5 m2 plus sznur do zgrzewania 300 m </w:t>
      </w:r>
      <w:r w:rsidR="005379A5" w:rsidRPr="005379A5">
        <w:rPr>
          <w:sz w:val="24"/>
          <w:szCs w:val="24"/>
        </w:rPr>
        <w:t>(w tym 105,5 m2  plus sznur 100 mb - kolorystyka niebieska + 175 m2  plus sznur 200 mb - kolorystyka żółta)</w:t>
      </w:r>
    </w:p>
    <w:p w14:paraId="27ECDFBA" w14:textId="77777777" w:rsidR="002D38A8" w:rsidRPr="005B195E" w:rsidRDefault="002D38A8" w:rsidP="002D38A8">
      <w:pPr>
        <w:spacing w:after="0"/>
        <w:rPr>
          <w:sz w:val="20"/>
          <w:szCs w:val="20"/>
        </w:rPr>
      </w:pPr>
    </w:p>
    <w:p w14:paraId="577FA6D9" w14:textId="4F41BC97" w:rsidR="002D38A8" w:rsidRPr="005B195E" w:rsidRDefault="002D38A8" w:rsidP="002D38A8">
      <w:pPr>
        <w:spacing w:after="0"/>
        <w:rPr>
          <w:sz w:val="20"/>
          <w:szCs w:val="20"/>
        </w:rPr>
      </w:pPr>
      <w:r w:rsidRPr="005B195E">
        <w:rPr>
          <w:sz w:val="20"/>
          <w:szCs w:val="20"/>
        </w:rPr>
        <w:t xml:space="preserve">Nazwa /producent oferowanej wykładziny: </w:t>
      </w:r>
      <w:r w:rsidRPr="005B195E">
        <w:rPr>
          <w:sz w:val="20"/>
          <w:szCs w:val="20"/>
        </w:rPr>
        <w:tab/>
        <w:t>………………………………………..**</w:t>
      </w:r>
    </w:p>
    <w:p w14:paraId="5730C8B1" w14:textId="77777777" w:rsidR="002D38A8" w:rsidRPr="005B195E" w:rsidRDefault="002D38A8" w:rsidP="002D38A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059023CB" w14:textId="77777777" w:rsidR="002D38A8" w:rsidRPr="005B195E" w:rsidRDefault="002D38A8" w:rsidP="002D38A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05B9CF08" w14:textId="77777777" w:rsidR="002D38A8" w:rsidRPr="005B195E" w:rsidRDefault="002D38A8" w:rsidP="002D38A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18"/>
        <w:gridCol w:w="1909"/>
        <w:gridCol w:w="2804"/>
      </w:tblGrid>
      <w:tr w:rsidR="002D38A8" w:rsidRPr="005B195E" w14:paraId="111E0CC2" w14:textId="77777777" w:rsidTr="00507438">
        <w:tc>
          <w:tcPr>
            <w:tcW w:w="531" w:type="dxa"/>
            <w:shd w:val="clear" w:color="auto" w:fill="auto"/>
          </w:tcPr>
          <w:p w14:paraId="444826CB" w14:textId="77777777" w:rsidR="002D38A8" w:rsidRPr="005B195E" w:rsidRDefault="002D38A8" w:rsidP="007535C8">
            <w:pPr>
              <w:spacing w:after="0"/>
              <w:jc w:val="center"/>
              <w:rPr>
                <w:b/>
                <w:sz w:val="20"/>
                <w:szCs w:val="20"/>
              </w:rPr>
            </w:pPr>
            <w:r w:rsidRPr="005B195E">
              <w:rPr>
                <w:b/>
                <w:sz w:val="20"/>
                <w:szCs w:val="20"/>
              </w:rPr>
              <w:t>L.p.</w:t>
            </w:r>
          </w:p>
        </w:tc>
        <w:tc>
          <w:tcPr>
            <w:tcW w:w="3818" w:type="dxa"/>
            <w:shd w:val="clear" w:color="auto" w:fill="auto"/>
          </w:tcPr>
          <w:p w14:paraId="1F051F20" w14:textId="77777777" w:rsidR="002D38A8" w:rsidRPr="005B195E" w:rsidRDefault="002D38A8" w:rsidP="007535C8">
            <w:pPr>
              <w:spacing w:after="0"/>
              <w:jc w:val="center"/>
              <w:rPr>
                <w:b/>
                <w:sz w:val="20"/>
                <w:szCs w:val="20"/>
              </w:rPr>
            </w:pPr>
            <w:r w:rsidRPr="005B195E">
              <w:rPr>
                <w:b/>
                <w:sz w:val="20"/>
                <w:szCs w:val="20"/>
              </w:rPr>
              <w:t>Parametr wymagany</w:t>
            </w:r>
          </w:p>
        </w:tc>
        <w:tc>
          <w:tcPr>
            <w:tcW w:w="1909" w:type="dxa"/>
            <w:shd w:val="clear" w:color="auto" w:fill="auto"/>
          </w:tcPr>
          <w:p w14:paraId="2287DF40" w14:textId="2BB51086" w:rsidR="002D38A8" w:rsidRPr="005B195E" w:rsidRDefault="002D38A8" w:rsidP="007535C8">
            <w:pPr>
              <w:spacing w:after="0"/>
              <w:jc w:val="center"/>
              <w:rPr>
                <w:b/>
                <w:sz w:val="20"/>
                <w:szCs w:val="20"/>
              </w:rPr>
            </w:pPr>
            <w:r w:rsidRPr="005B195E">
              <w:rPr>
                <w:b/>
                <w:sz w:val="20"/>
                <w:szCs w:val="20"/>
              </w:rPr>
              <w:t>Wartość parametru</w:t>
            </w:r>
          </w:p>
        </w:tc>
        <w:tc>
          <w:tcPr>
            <w:tcW w:w="2804" w:type="dxa"/>
            <w:shd w:val="clear" w:color="auto" w:fill="auto"/>
          </w:tcPr>
          <w:p w14:paraId="518C5ECF" w14:textId="77777777" w:rsidR="002D38A8" w:rsidRPr="005B195E" w:rsidRDefault="002D38A8" w:rsidP="007535C8">
            <w:pPr>
              <w:spacing w:after="0"/>
              <w:jc w:val="center"/>
              <w:rPr>
                <w:b/>
                <w:sz w:val="20"/>
                <w:szCs w:val="20"/>
              </w:rPr>
            </w:pPr>
            <w:r w:rsidRPr="005B195E">
              <w:rPr>
                <w:b/>
                <w:sz w:val="20"/>
                <w:szCs w:val="20"/>
              </w:rPr>
              <w:t>Parametr oferowany</w:t>
            </w:r>
          </w:p>
        </w:tc>
      </w:tr>
      <w:tr w:rsidR="0074350D" w:rsidRPr="005B195E" w14:paraId="59CAE2A0" w14:textId="77777777" w:rsidTr="00507438">
        <w:tc>
          <w:tcPr>
            <w:tcW w:w="531" w:type="dxa"/>
            <w:shd w:val="clear" w:color="auto" w:fill="auto"/>
          </w:tcPr>
          <w:p w14:paraId="48DC34FC"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42E97E77" w14:textId="05532719" w:rsidR="0074350D" w:rsidRPr="005B195E" w:rsidRDefault="0074350D" w:rsidP="0074350D">
            <w:pPr>
              <w:spacing w:after="0"/>
              <w:rPr>
                <w:sz w:val="20"/>
                <w:szCs w:val="20"/>
              </w:rPr>
            </w:pPr>
            <w:r w:rsidRPr="005B195E">
              <w:rPr>
                <w:sz w:val="20"/>
                <w:szCs w:val="20"/>
              </w:rPr>
              <w:t>Klasa użytkowa wg ISO 10874 (EN 685): komercyjna 31</w:t>
            </w:r>
          </w:p>
        </w:tc>
        <w:tc>
          <w:tcPr>
            <w:tcW w:w="1909" w:type="dxa"/>
            <w:shd w:val="clear" w:color="auto" w:fill="auto"/>
            <w:vAlign w:val="center"/>
          </w:tcPr>
          <w:p w14:paraId="12A569AF" w14:textId="45C67750" w:rsidR="0074350D" w:rsidRPr="005B195E" w:rsidRDefault="0074350D" w:rsidP="0074350D">
            <w:pPr>
              <w:spacing w:after="0"/>
              <w:jc w:val="center"/>
              <w:rPr>
                <w:sz w:val="20"/>
                <w:szCs w:val="20"/>
              </w:rPr>
            </w:pPr>
            <w:r w:rsidRPr="005B195E">
              <w:rPr>
                <w:sz w:val="20"/>
                <w:szCs w:val="20"/>
              </w:rPr>
              <w:t>TAK</w:t>
            </w:r>
          </w:p>
        </w:tc>
        <w:tc>
          <w:tcPr>
            <w:tcW w:w="2804" w:type="dxa"/>
            <w:shd w:val="clear" w:color="auto" w:fill="auto"/>
            <w:vAlign w:val="center"/>
          </w:tcPr>
          <w:p w14:paraId="6ED418DE" w14:textId="77777777" w:rsidR="0074350D" w:rsidRPr="005B195E" w:rsidRDefault="0074350D" w:rsidP="0074350D">
            <w:pPr>
              <w:spacing w:after="0"/>
              <w:jc w:val="center"/>
              <w:rPr>
                <w:sz w:val="20"/>
                <w:szCs w:val="20"/>
              </w:rPr>
            </w:pPr>
            <w:r w:rsidRPr="005B195E">
              <w:rPr>
                <w:sz w:val="20"/>
                <w:szCs w:val="20"/>
              </w:rPr>
              <w:t>TAK/NIE*</w:t>
            </w:r>
          </w:p>
        </w:tc>
      </w:tr>
      <w:tr w:rsidR="0074350D" w:rsidRPr="005B195E" w14:paraId="50F580F0" w14:textId="77777777" w:rsidTr="00507438">
        <w:tc>
          <w:tcPr>
            <w:tcW w:w="531" w:type="dxa"/>
            <w:shd w:val="clear" w:color="auto" w:fill="auto"/>
          </w:tcPr>
          <w:p w14:paraId="5764F63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746202D" w14:textId="7B329025" w:rsidR="0074350D" w:rsidRPr="005B195E" w:rsidRDefault="0074350D" w:rsidP="0074350D">
            <w:pPr>
              <w:spacing w:after="0"/>
              <w:rPr>
                <w:sz w:val="20"/>
                <w:szCs w:val="20"/>
              </w:rPr>
            </w:pPr>
            <w:r w:rsidRPr="005B195E">
              <w:rPr>
                <w:sz w:val="20"/>
                <w:szCs w:val="20"/>
              </w:rPr>
              <w:t xml:space="preserve">Typ ISO 10581: </w:t>
            </w:r>
          </w:p>
        </w:tc>
        <w:tc>
          <w:tcPr>
            <w:tcW w:w="1909" w:type="dxa"/>
            <w:shd w:val="clear" w:color="auto" w:fill="auto"/>
            <w:vAlign w:val="center"/>
          </w:tcPr>
          <w:p w14:paraId="384D3EC8" w14:textId="5DD0DEA4" w:rsidR="0074350D" w:rsidRPr="005B195E" w:rsidRDefault="0074350D" w:rsidP="0074350D">
            <w:pPr>
              <w:spacing w:after="0"/>
              <w:jc w:val="center"/>
              <w:rPr>
                <w:sz w:val="20"/>
                <w:szCs w:val="20"/>
              </w:rPr>
            </w:pPr>
            <w:r w:rsidRPr="005B195E">
              <w:rPr>
                <w:sz w:val="20"/>
                <w:szCs w:val="20"/>
              </w:rPr>
              <w:t>Typ.I</w:t>
            </w:r>
          </w:p>
        </w:tc>
        <w:tc>
          <w:tcPr>
            <w:tcW w:w="2804" w:type="dxa"/>
            <w:shd w:val="clear" w:color="auto" w:fill="auto"/>
            <w:vAlign w:val="center"/>
          </w:tcPr>
          <w:p w14:paraId="066E4FBC"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5046749E" w14:textId="77777777" w:rsidTr="00507438">
        <w:tc>
          <w:tcPr>
            <w:tcW w:w="531" w:type="dxa"/>
            <w:shd w:val="clear" w:color="auto" w:fill="auto"/>
          </w:tcPr>
          <w:p w14:paraId="75606661"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0E44865C" w14:textId="21C98EE6" w:rsidR="0074350D" w:rsidRPr="005B195E" w:rsidRDefault="0074350D" w:rsidP="0074350D">
            <w:pPr>
              <w:spacing w:after="0"/>
              <w:rPr>
                <w:sz w:val="20"/>
                <w:szCs w:val="20"/>
              </w:rPr>
            </w:pPr>
            <w:r w:rsidRPr="005B195E">
              <w:rPr>
                <w:sz w:val="20"/>
                <w:szCs w:val="20"/>
              </w:rPr>
              <w:t xml:space="preserve">Grubość całkowita wykładziny wg ISO 24346 (EN 428): </w:t>
            </w:r>
          </w:p>
        </w:tc>
        <w:tc>
          <w:tcPr>
            <w:tcW w:w="1909" w:type="dxa"/>
            <w:shd w:val="clear" w:color="auto" w:fill="auto"/>
            <w:vAlign w:val="center"/>
          </w:tcPr>
          <w:p w14:paraId="75E33948" w14:textId="303024F3" w:rsidR="0074350D" w:rsidRPr="005B195E" w:rsidRDefault="00AF6907" w:rsidP="0074350D">
            <w:pPr>
              <w:spacing w:after="0"/>
              <w:jc w:val="center"/>
              <w:rPr>
                <w:sz w:val="20"/>
                <w:szCs w:val="20"/>
              </w:rPr>
            </w:pPr>
            <w:r>
              <w:rPr>
                <w:sz w:val="20"/>
                <w:szCs w:val="20"/>
              </w:rPr>
              <w:t xml:space="preserve">Max. </w:t>
            </w:r>
            <w:r w:rsidR="0074350D" w:rsidRPr="005B195E">
              <w:rPr>
                <w:sz w:val="20"/>
                <w:szCs w:val="20"/>
              </w:rPr>
              <w:t>2.50mm</w:t>
            </w:r>
          </w:p>
        </w:tc>
        <w:tc>
          <w:tcPr>
            <w:tcW w:w="2804" w:type="dxa"/>
            <w:shd w:val="clear" w:color="auto" w:fill="auto"/>
            <w:vAlign w:val="center"/>
          </w:tcPr>
          <w:p w14:paraId="29197266"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455DE352" w14:textId="77777777" w:rsidTr="00507438">
        <w:tc>
          <w:tcPr>
            <w:tcW w:w="531" w:type="dxa"/>
            <w:shd w:val="clear" w:color="auto" w:fill="auto"/>
          </w:tcPr>
          <w:p w14:paraId="39F4A8C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79FB3919" w14:textId="3E7CE55A" w:rsidR="0074350D" w:rsidRPr="005B195E" w:rsidRDefault="0074350D" w:rsidP="0074350D">
            <w:pPr>
              <w:spacing w:after="0"/>
              <w:rPr>
                <w:sz w:val="20"/>
                <w:szCs w:val="20"/>
              </w:rPr>
            </w:pPr>
            <w:r w:rsidRPr="005B195E">
              <w:rPr>
                <w:sz w:val="20"/>
                <w:szCs w:val="20"/>
              </w:rPr>
              <w:t xml:space="preserve">Grubość warstwy użytkowej wg ISO 24340 (EN 429): </w:t>
            </w:r>
          </w:p>
        </w:tc>
        <w:tc>
          <w:tcPr>
            <w:tcW w:w="1909" w:type="dxa"/>
            <w:shd w:val="clear" w:color="auto" w:fill="auto"/>
            <w:vAlign w:val="center"/>
          </w:tcPr>
          <w:p w14:paraId="35CA6261" w14:textId="42065079" w:rsidR="0074350D" w:rsidRPr="005B195E" w:rsidRDefault="00AF6907" w:rsidP="0074350D">
            <w:pPr>
              <w:spacing w:after="0"/>
              <w:jc w:val="center"/>
              <w:rPr>
                <w:sz w:val="20"/>
                <w:szCs w:val="20"/>
              </w:rPr>
            </w:pPr>
            <w:r>
              <w:rPr>
                <w:sz w:val="20"/>
                <w:szCs w:val="20"/>
              </w:rPr>
              <w:t xml:space="preserve">min. </w:t>
            </w:r>
            <w:r w:rsidR="0074350D" w:rsidRPr="005B195E">
              <w:rPr>
                <w:sz w:val="20"/>
                <w:szCs w:val="20"/>
              </w:rPr>
              <w:t>2.00mm</w:t>
            </w:r>
          </w:p>
        </w:tc>
        <w:tc>
          <w:tcPr>
            <w:tcW w:w="2804" w:type="dxa"/>
            <w:shd w:val="clear" w:color="auto" w:fill="auto"/>
            <w:vAlign w:val="center"/>
          </w:tcPr>
          <w:p w14:paraId="302CE51A"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7F4BCDC5" w14:textId="77777777" w:rsidTr="00507438">
        <w:tc>
          <w:tcPr>
            <w:tcW w:w="531" w:type="dxa"/>
            <w:shd w:val="clear" w:color="auto" w:fill="auto"/>
          </w:tcPr>
          <w:p w14:paraId="3DE6A891"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4DD8C1B" w14:textId="22D30906" w:rsidR="0074350D" w:rsidRPr="005B195E" w:rsidRDefault="0074350D" w:rsidP="0074350D">
            <w:pPr>
              <w:spacing w:after="0"/>
              <w:rPr>
                <w:sz w:val="20"/>
                <w:szCs w:val="20"/>
              </w:rPr>
            </w:pPr>
            <w:r w:rsidRPr="005B195E">
              <w:rPr>
                <w:sz w:val="20"/>
                <w:szCs w:val="20"/>
              </w:rPr>
              <w:t xml:space="preserve">Waga całkowita wg ISO 23997 (EN 430): </w:t>
            </w:r>
          </w:p>
        </w:tc>
        <w:tc>
          <w:tcPr>
            <w:tcW w:w="1909" w:type="dxa"/>
            <w:shd w:val="clear" w:color="auto" w:fill="auto"/>
            <w:vAlign w:val="center"/>
          </w:tcPr>
          <w:p w14:paraId="5254C1F2" w14:textId="2A94DC02" w:rsidR="0074350D" w:rsidRPr="005B195E" w:rsidRDefault="00AF6907" w:rsidP="0074350D">
            <w:pPr>
              <w:spacing w:after="0"/>
              <w:jc w:val="center"/>
              <w:rPr>
                <w:sz w:val="20"/>
                <w:szCs w:val="20"/>
              </w:rPr>
            </w:pPr>
            <w:r>
              <w:rPr>
                <w:sz w:val="20"/>
                <w:szCs w:val="20"/>
              </w:rPr>
              <w:t xml:space="preserve">Max </w:t>
            </w:r>
            <w:r w:rsidR="0074350D" w:rsidRPr="005B195E">
              <w:rPr>
                <w:sz w:val="20"/>
                <w:szCs w:val="20"/>
              </w:rPr>
              <w:t>3010gm^2g/m2</w:t>
            </w:r>
          </w:p>
        </w:tc>
        <w:tc>
          <w:tcPr>
            <w:tcW w:w="2804" w:type="dxa"/>
            <w:shd w:val="clear" w:color="auto" w:fill="auto"/>
            <w:vAlign w:val="center"/>
          </w:tcPr>
          <w:p w14:paraId="18A14E76"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57E4FDB7" w14:textId="77777777" w:rsidTr="00507438">
        <w:tc>
          <w:tcPr>
            <w:tcW w:w="531" w:type="dxa"/>
            <w:shd w:val="clear" w:color="auto" w:fill="auto"/>
          </w:tcPr>
          <w:p w14:paraId="1A21F4A8"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23B38EB3" w14:textId="660388F7" w:rsidR="0074350D" w:rsidRPr="005B195E" w:rsidRDefault="0074350D" w:rsidP="0074350D">
            <w:pPr>
              <w:spacing w:after="0"/>
              <w:rPr>
                <w:sz w:val="20"/>
                <w:szCs w:val="20"/>
              </w:rPr>
            </w:pPr>
            <w:r w:rsidRPr="005B195E">
              <w:rPr>
                <w:sz w:val="20"/>
                <w:szCs w:val="20"/>
              </w:rPr>
              <w:t xml:space="preserve">Wgniecenie resztkowe wg ISO 24343-1 (EN 433): </w:t>
            </w:r>
          </w:p>
        </w:tc>
        <w:tc>
          <w:tcPr>
            <w:tcW w:w="1909" w:type="dxa"/>
            <w:shd w:val="clear" w:color="auto" w:fill="auto"/>
            <w:vAlign w:val="center"/>
          </w:tcPr>
          <w:p w14:paraId="3A762F50" w14:textId="1DA8E515" w:rsidR="0074350D" w:rsidRPr="005B195E" w:rsidRDefault="0074350D" w:rsidP="0074350D">
            <w:pPr>
              <w:spacing w:after="0"/>
              <w:jc w:val="center"/>
              <w:rPr>
                <w:sz w:val="20"/>
                <w:szCs w:val="20"/>
              </w:rPr>
            </w:pPr>
            <w:r w:rsidRPr="005B195E">
              <w:rPr>
                <w:sz w:val="20"/>
                <w:szCs w:val="20"/>
              </w:rPr>
              <w:t>0.02,</w:t>
            </w:r>
            <w:r w:rsidR="00FE455D">
              <w:rPr>
                <w:sz w:val="20"/>
                <w:szCs w:val="20"/>
              </w:rPr>
              <w:t xml:space="preserve"> </w:t>
            </w:r>
            <w:r w:rsidRPr="005B195E">
              <w:rPr>
                <w:sz w:val="20"/>
                <w:szCs w:val="20"/>
              </w:rPr>
              <w:t>≤0.1 mm</w:t>
            </w:r>
          </w:p>
        </w:tc>
        <w:tc>
          <w:tcPr>
            <w:tcW w:w="2804" w:type="dxa"/>
            <w:shd w:val="clear" w:color="auto" w:fill="auto"/>
            <w:vAlign w:val="center"/>
          </w:tcPr>
          <w:p w14:paraId="6301D213"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1A4ADEB0" w14:textId="77777777" w:rsidTr="00507438">
        <w:tc>
          <w:tcPr>
            <w:tcW w:w="531" w:type="dxa"/>
            <w:shd w:val="clear" w:color="auto" w:fill="auto"/>
          </w:tcPr>
          <w:p w14:paraId="06E63505"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488CA4A2" w14:textId="3B5B4AA0" w:rsidR="0074350D" w:rsidRPr="005B195E" w:rsidRDefault="0074350D" w:rsidP="0074350D">
            <w:pPr>
              <w:spacing w:after="0"/>
              <w:rPr>
                <w:sz w:val="20"/>
                <w:szCs w:val="20"/>
              </w:rPr>
            </w:pPr>
            <w:r w:rsidRPr="005B195E">
              <w:rPr>
                <w:sz w:val="20"/>
                <w:szCs w:val="20"/>
              </w:rPr>
              <w:t xml:space="preserve">Stabilność wymiarowa wg ISO 23999 (EN 434): </w:t>
            </w:r>
          </w:p>
        </w:tc>
        <w:tc>
          <w:tcPr>
            <w:tcW w:w="1909" w:type="dxa"/>
            <w:shd w:val="clear" w:color="auto" w:fill="auto"/>
            <w:vAlign w:val="center"/>
          </w:tcPr>
          <w:p w14:paraId="5694ADF2" w14:textId="384ABA29" w:rsidR="0074350D" w:rsidRPr="005B195E" w:rsidRDefault="0074350D" w:rsidP="0074350D">
            <w:pPr>
              <w:spacing w:after="0"/>
              <w:jc w:val="center"/>
              <w:rPr>
                <w:sz w:val="20"/>
                <w:szCs w:val="20"/>
              </w:rPr>
            </w:pPr>
            <w:r w:rsidRPr="005B195E">
              <w:rPr>
                <w:sz w:val="20"/>
                <w:szCs w:val="20"/>
              </w:rPr>
              <w:t>≤0.40%</w:t>
            </w:r>
          </w:p>
        </w:tc>
        <w:tc>
          <w:tcPr>
            <w:tcW w:w="2804" w:type="dxa"/>
            <w:shd w:val="clear" w:color="auto" w:fill="auto"/>
            <w:vAlign w:val="center"/>
          </w:tcPr>
          <w:p w14:paraId="20E2079D"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25E2D3D9" w14:textId="77777777" w:rsidTr="00507438">
        <w:tc>
          <w:tcPr>
            <w:tcW w:w="531" w:type="dxa"/>
            <w:shd w:val="clear" w:color="auto" w:fill="auto"/>
          </w:tcPr>
          <w:p w14:paraId="454DD8CF"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68352FE" w14:textId="44F5AD98" w:rsidR="0074350D" w:rsidRPr="005B195E" w:rsidRDefault="0074350D" w:rsidP="0074350D">
            <w:pPr>
              <w:spacing w:after="0"/>
              <w:rPr>
                <w:sz w:val="20"/>
                <w:szCs w:val="20"/>
              </w:rPr>
            </w:pPr>
            <w:r w:rsidRPr="005B195E">
              <w:rPr>
                <w:sz w:val="20"/>
                <w:szCs w:val="20"/>
              </w:rPr>
              <w:t>Klasa palności EN 13501-1: Bfl s1</w:t>
            </w:r>
          </w:p>
        </w:tc>
        <w:tc>
          <w:tcPr>
            <w:tcW w:w="1909" w:type="dxa"/>
            <w:shd w:val="clear" w:color="auto" w:fill="auto"/>
            <w:vAlign w:val="center"/>
          </w:tcPr>
          <w:p w14:paraId="0713B34B" w14:textId="15124CC8" w:rsidR="0074350D" w:rsidRPr="005B195E" w:rsidRDefault="0074350D" w:rsidP="0074350D">
            <w:pPr>
              <w:spacing w:after="0"/>
              <w:jc w:val="center"/>
              <w:rPr>
                <w:sz w:val="20"/>
                <w:szCs w:val="20"/>
              </w:rPr>
            </w:pPr>
            <w:r w:rsidRPr="005B195E">
              <w:rPr>
                <w:sz w:val="20"/>
                <w:szCs w:val="20"/>
              </w:rPr>
              <w:t>TAK</w:t>
            </w:r>
          </w:p>
        </w:tc>
        <w:tc>
          <w:tcPr>
            <w:tcW w:w="2804" w:type="dxa"/>
            <w:shd w:val="clear" w:color="auto" w:fill="auto"/>
            <w:vAlign w:val="center"/>
          </w:tcPr>
          <w:p w14:paraId="19D1EFA2" w14:textId="77777777" w:rsidR="0074350D" w:rsidRPr="005B195E" w:rsidRDefault="0074350D" w:rsidP="0074350D">
            <w:pPr>
              <w:spacing w:after="0"/>
              <w:jc w:val="center"/>
              <w:rPr>
                <w:sz w:val="20"/>
                <w:szCs w:val="20"/>
              </w:rPr>
            </w:pPr>
            <w:r w:rsidRPr="005B195E">
              <w:rPr>
                <w:sz w:val="20"/>
                <w:szCs w:val="20"/>
              </w:rPr>
              <w:t>TAK/NIE*</w:t>
            </w:r>
          </w:p>
        </w:tc>
      </w:tr>
      <w:tr w:rsidR="0074350D" w:rsidRPr="005B195E" w14:paraId="77E37DE5" w14:textId="77777777" w:rsidTr="00507438">
        <w:tc>
          <w:tcPr>
            <w:tcW w:w="531" w:type="dxa"/>
            <w:shd w:val="clear" w:color="auto" w:fill="auto"/>
          </w:tcPr>
          <w:p w14:paraId="167EA2E4"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133BB59C" w14:textId="2CF00E3C" w:rsidR="0074350D" w:rsidRPr="005B195E" w:rsidRDefault="0074350D" w:rsidP="0074350D">
            <w:pPr>
              <w:spacing w:after="0"/>
              <w:rPr>
                <w:sz w:val="20"/>
                <w:szCs w:val="20"/>
              </w:rPr>
            </w:pPr>
            <w:r w:rsidRPr="005B195E">
              <w:rPr>
                <w:sz w:val="20"/>
                <w:szCs w:val="20"/>
              </w:rPr>
              <w:t xml:space="preserve">Właściwości elektrostatyczne wg EN 1815:– antystatyczna    </w:t>
            </w:r>
          </w:p>
        </w:tc>
        <w:tc>
          <w:tcPr>
            <w:tcW w:w="1909" w:type="dxa"/>
            <w:shd w:val="clear" w:color="auto" w:fill="auto"/>
            <w:vAlign w:val="center"/>
          </w:tcPr>
          <w:p w14:paraId="74B2DEA9" w14:textId="105EE9D1" w:rsidR="0074350D" w:rsidRPr="005B195E" w:rsidRDefault="0074350D" w:rsidP="0074350D">
            <w:pPr>
              <w:spacing w:after="0"/>
              <w:jc w:val="center"/>
              <w:rPr>
                <w:sz w:val="20"/>
                <w:szCs w:val="20"/>
              </w:rPr>
            </w:pPr>
            <w:r w:rsidRPr="005B195E">
              <w:rPr>
                <w:sz w:val="20"/>
                <w:szCs w:val="20"/>
              </w:rPr>
              <w:t>&lt;2kV</w:t>
            </w:r>
          </w:p>
        </w:tc>
        <w:tc>
          <w:tcPr>
            <w:tcW w:w="2804" w:type="dxa"/>
            <w:shd w:val="clear" w:color="auto" w:fill="auto"/>
            <w:vAlign w:val="center"/>
          </w:tcPr>
          <w:p w14:paraId="0D14F40E" w14:textId="6ABD3F9D" w:rsidR="0074350D" w:rsidRPr="005B195E" w:rsidRDefault="0074350D" w:rsidP="0074350D">
            <w:pPr>
              <w:spacing w:after="0"/>
              <w:jc w:val="center"/>
              <w:rPr>
                <w:sz w:val="20"/>
                <w:szCs w:val="20"/>
              </w:rPr>
            </w:pPr>
            <w:r w:rsidRPr="005B195E">
              <w:rPr>
                <w:sz w:val="20"/>
                <w:szCs w:val="20"/>
              </w:rPr>
              <w:t>…………….**</w:t>
            </w:r>
          </w:p>
        </w:tc>
      </w:tr>
      <w:tr w:rsidR="0074350D" w:rsidRPr="005B195E" w14:paraId="38D5D98E" w14:textId="77777777" w:rsidTr="00507438">
        <w:tc>
          <w:tcPr>
            <w:tcW w:w="531" w:type="dxa"/>
            <w:shd w:val="clear" w:color="auto" w:fill="auto"/>
          </w:tcPr>
          <w:p w14:paraId="6D61BEF6"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59E7DE79" w14:textId="33632075" w:rsidR="0074350D" w:rsidRPr="005B195E" w:rsidRDefault="0074350D" w:rsidP="0074350D">
            <w:pPr>
              <w:spacing w:after="0"/>
              <w:rPr>
                <w:sz w:val="20"/>
                <w:szCs w:val="20"/>
              </w:rPr>
            </w:pPr>
            <w:r w:rsidRPr="005B195E">
              <w:rPr>
                <w:sz w:val="20"/>
                <w:szCs w:val="20"/>
              </w:rPr>
              <w:t xml:space="preserve">Właściwości antypoślizgowe  wg: DIN 51130: </w:t>
            </w:r>
          </w:p>
        </w:tc>
        <w:tc>
          <w:tcPr>
            <w:tcW w:w="1909" w:type="dxa"/>
            <w:shd w:val="clear" w:color="auto" w:fill="auto"/>
            <w:vAlign w:val="center"/>
          </w:tcPr>
          <w:p w14:paraId="2F4EB295" w14:textId="2AD43D72" w:rsidR="0074350D" w:rsidRPr="005B195E" w:rsidRDefault="0074350D" w:rsidP="0074350D">
            <w:pPr>
              <w:spacing w:after="0"/>
              <w:jc w:val="center"/>
              <w:rPr>
                <w:sz w:val="20"/>
                <w:szCs w:val="20"/>
              </w:rPr>
            </w:pPr>
            <w:r w:rsidRPr="005B195E">
              <w:rPr>
                <w:sz w:val="20"/>
                <w:szCs w:val="20"/>
              </w:rPr>
              <w:t>R10</w:t>
            </w:r>
          </w:p>
        </w:tc>
        <w:tc>
          <w:tcPr>
            <w:tcW w:w="2804" w:type="dxa"/>
            <w:shd w:val="clear" w:color="auto" w:fill="auto"/>
            <w:vAlign w:val="center"/>
          </w:tcPr>
          <w:p w14:paraId="7925C3CF" w14:textId="3AB96549" w:rsidR="0074350D" w:rsidRPr="005B195E" w:rsidRDefault="0074350D" w:rsidP="0074350D">
            <w:pPr>
              <w:spacing w:after="0"/>
              <w:jc w:val="center"/>
              <w:rPr>
                <w:sz w:val="20"/>
                <w:szCs w:val="20"/>
              </w:rPr>
            </w:pPr>
            <w:r w:rsidRPr="005B195E">
              <w:rPr>
                <w:sz w:val="20"/>
                <w:szCs w:val="20"/>
              </w:rPr>
              <w:t>…………….**</w:t>
            </w:r>
          </w:p>
        </w:tc>
      </w:tr>
      <w:tr w:rsidR="0074350D" w:rsidRPr="005B195E" w14:paraId="45AC6D3B" w14:textId="77777777" w:rsidTr="00507438">
        <w:tc>
          <w:tcPr>
            <w:tcW w:w="531" w:type="dxa"/>
            <w:shd w:val="clear" w:color="auto" w:fill="auto"/>
          </w:tcPr>
          <w:p w14:paraId="7F07F213"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6EDECCC5" w14:textId="7CE105F0" w:rsidR="0074350D" w:rsidRPr="005B195E" w:rsidRDefault="0074350D" w:rsidP="0074350D">
            <w:pPr>
              <w:spacing w:after="0"/>
              <w:rPr>
                <w:sz w:val="20"/>
                <w:szCs w:val="20"/>
              </w:rPr>
            </w:pPr>
            <w:r w:rsidRPr="005B195E">
              <w:rPr>
                <w:sz w:val="20"/>
                <w:szCs w:val="20"/>
              </w:rPr>
              <w:t xml:space="preserve">Antypoślizgowość wg: EN 13893 </w:t>
            </w:r>
          </w:p>
        </w:tc>
        <w:tc>
          <w:tcPr>
            <w:tcW w:w="1909" w:type="dxa"/>
            <w:shd w:val="clear" w:color="auto" w:fill="auto"/>
            <w:vAlign w:val="center"/>
          </w:tcPr>
          <w:p w14:paraId="746283CB" w14:textId="42D321CA" w:rsidR="0074350D" w:rsidRPr="005B195E" w:rsidRDefault="0074350D" w:rsidP="0074350D">
            <w:pPr>
              <w:spacing w:after="0"/>
              <w:jc w:val="center"/>
              <w:rPr>
                <w:sz w:val="20"/>
                <w:szCs w:val="20"/>
              </w:rPr>
            </w:pPr>
            <w:r w:rsidRPr="005B195E">
              <w:rPr>
                <w:sz w:val="20"/>
                <w:szCs w:val="20"/>
              </w:rPr>
              <w:t>μ ≥ 0.3</w:t>
            </w:r>
          </w:p>
        </w:tc>
        <w:tc>
          <w:tcPr>
            <w:tcW w:w="2804" w:type="dxa"/>
            <w:shd w:val="clear" w:color="auto" w:fill="auto"/>
            <w:vAlign w:val="center"/>
          </w:tcPr>
          <w:p w14:paraId="0267080C" w14:textId="77777777" w:rsidR="0074350D" w:rsidRPr="005B195E" w:rsidRDefault="0074350D" w:rsidP="0074350D">
            <w:pPr>
              <w:spacing w:after="0"/>
              <w:jc w:val="center"/>
              <w:rPr>
                <w:sz w:val="20"/>
                <w:szCs w:val="20"/>
              </w:rPr>
            </w:pPr>
            <w:r w:rsidRPr="005B195E">
              <w:rPr>
                <w:sz w:val="20"/>
                <w:szCs w:val="20"/>
              </w:rPr>
              <w:t>…………….**</w:t>
            </w:r>
          </w:p>
        </w:tc>
      </w:tr>
      <w:tr w:rsidR="0074350D" w:rsidRPr="005B195E" w14:paraId="7397CE87" w14:textId="77777777" w:rsidTr="00507438">
        <w:tc>
          <w:tcPr>
            <w:tcW w:w="531" w:type="dxa"/>
            <w:shd w:val="clear" w:color="auto" w:fill="auto"/>
          </w:tcPr>
          <w:p w14:paraId="02E7451C"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7149D469" w14:textId="50B26170" w:rsidR="0074350D" w:rsidRPr="00B71117" w:rsidRDefault="0074350D" w:rsidP="0074350D">
            <w:pPr>
              <w:spacing w:after="0"/>
              <w:rPr>
                <w:sz w:val="20"/>
                <w:szCs w:val="20"/>
                <w:lang w:val="en-US"/>
              </w:rPr>
            </w:pPr>
            <w:r w:rsidRPr="00B71117">
              <w:rPr>
                <w:sz w:val="20"/>
                <w:szCs w:val="20"/>
                <w:lang w:val="en-US"/>
              </w:rPr>
              <w:t xml:space="preserve">Test bosej stopy  wg : DIN 51097 </w:t>
            </w:r>
          </w:p>
        </w:tc>
        <w:tc>
          <w:tcPr>
            <w:tcW w:w="1909" w:type="dxa"/>
            <w:shd w:val="clear" w:color="auto" w:fill="auto"/>
            <w:vAlign w:val="center"/>
          </w:tcPr>
          <w:p w14:paraId="47F812B6" w14:textId="52ED3ADC" w:rsidR="0074350D" w:rsidRPr="005B195E" w:rsidRDefault="0074350D" w:rsidP="0074350D">
            <w:pPr>
              <w:spacing w:after="0"/>
              <w:jc w:val="center"/>
              <w:rPr>
                <w:sz w:val="20"/>
                <w:szCs w:val="20"/>
              </w:rPr>
            </w:pPr>
            <w:r w:rsidRPr="005B195E">
              <w:rPr>
                <w:sz w:val="20"/>
                <w:szCs w:val="20"/>
              </w:rPr>
              <w:t>Klasa C (27º)</w:t>
            </w:r>
          </w:p>
        </w:tc>
        <w:tc>
          <w:tcPr>
            <w:tcW w:w="2804" w:type="dxa"/>
            <w:shd w:val="clear" w:color="auto" w:fill="auto"/>
            <w:vAlign w:val="center"/>
          </w:tcPr>
          <w:p w14:paraId="5EBC29AE" w14:textId="170B1426" w:rsidR="0074350D" w:rsidRPr="005B195E" w:rsidRDefault="0074350D" w:rsidP="0074350D">
            <w:pPr>
              <w:spacing w:after="0"/>
              <w:jc w:val="center"/>
              <w:rPr>
                <w:sz w:val="20"/>
                <w:szCs w:val="20"/>
              </w:rPr>
            </w:pPr>
            <w:r w:rsidRPr="005B195E">
              <w:rPr>
                <w:sz w:val="20"/>
                <w:szCs w:val="20"/>
              </w:rPr>
              <w:t>…………….**</w:t>
            </w:r>
          </w:p>
        </w:tc>
      </w:tr>
      <w:tr w:rsidR="0074350D" w:rsidRPr="005B195E" w14:paraId="2986FEA4" w14:textId="77777777" w:rsidTr="00507438">
        <w:tc>
          <w:tcPr>
            <w:tcW w:w="531" w:type="dxa"/>
            <w:shd w:val="clear" w:color="auto" w:fill="auto"/>
          </w:tcPr>
          <w:p w14:paraId="21DAF47A" w14:textId="77777777" w:rsidR="0074350D" w:rsidRPr="005B195E" w:rsidRDefault="0074350D" w:rsidP="0074350D">
            <w:pPr>
              <w:numPr>
                <w:ilvl w:val="0"/>
                <w:numId w:val="15"/>
              </w:numPr>
              <w:spacing w:after="0"/>
              <w:ind w:left="357" w:hanging="357"/>
              <w:jc w:val="center"/>
              <w:rPr>
                <w:sz w:val="20"/>
                <w:szCs w:val="20"/>
              </w:rPr>
            </w:pPr>
          </w:p>
        </w:tc>
        <w:tc>
          <w:tcPr>
            <w:tcW w:w="3818" w:type="dxa"/>
            <w:shd w:val="clear" w:color="auto" w:fill="auto"/>
          </w:tcPr>
          <w:p w14:paraId="67E1A14B" w14:textId="41193348" w:rsidR="0074350D" w:rsidRPr="005B195E" w:rsidRDefault="0074350D" w:rsidP="0074350D">
            <w:pPr>
              <w:spacing w:after="0"/>
              <w:rPr>
                <w:sz w:val="20"/>
                <w:szCs w:val="20"/>
              </w:rPr>
            </w:pPr>
            <w:r w:rsidRPr="005B195E">
              <w:rPr>
                <w:sz w:val="20"/>
                <w:szCs w:val="20"/>
              </w:rPr>
              <w:t xml:space="preserve">Chropowatości powierzchni wg EN 13893: </w:t>
            </w:r>
          </w:p>
        </w:tc>
        <w:tc>
          <w:tcPr>
            <w:tcW w:w="1909" w:type="dxa"/>
            <w:shd w:val="clear" w:color="auto" w:fill="auto"/>
            <w:vAlign w:val="center"/>
          </w:tcPr>
          <w:p w14:paraId="55F5A432" w14:textId="7ED13050" w:rsidR="0074350D" w:rsidRPr="005B195E" w:rsidRDefault="0074350D" w:rsidP="0074350D">
            <w:pPr>
              <w:spacing w:after="0"/>
              <w:jc w:val="center"/>
              <w:rPr>
                <w:sz w:val="20"/>
                <w:szCs w:val="20"/>
              </w:rPr>
            </w:pPr>
            <w:r w:rsidRPr="005B195E">
              <w:rPr>
                <w:sz w:val="20"/>
                <w:szCs w:val="20"/>
              </w:rPr>
              <w:t>≥0.3</w:t>
            </w:r>
          </w:p>
        </w:tc>
        <w:tc>
          <w:tcPr>
            <w:tcW w:w="2804" w:type="dxa"/>
            <w:shd w:val="clear" w:color="auto" w:fill="auto"/>
            <w:vAlign w:val="center"/>
          </w:tcPr>
          <w:p w14:paraId="4BA8E5DC" w14:textId="77777777" w:rsidR="0074350D" w:rsidRPr="005B195E" w:rsidRDefault="0074350D" w:rsidP="0074350D">
            <w:pPr>
              <w:spacing w:after="0"/>
              <w:jc w:val="center"/>
              <w:rPr>
                <w:sz w:val="20"/>
                <w:szCs w:val="20"/>
              </w:rPr>
            </w:pPr>
          </w:p>
        </w:tc>
      </w:tr>
      <w:tr w:rsidR="00507438" w:rsidRPr="005B195E" w14:paraId="4AF257AD" w14:textId="77777777" w:rsidTr="00507438">
        <w:tc>
          <w:tcPr>
            <w:tcW w:w="531" w:type="dxa"/>
            <w:shd w:val="clear" w:color="auto" w:fill="auto"/>
          </w:tcPr>
          <w:p w14:paraId="3AE3ABA0" w14:textId="77777777" w:rsidR="00507438" w:rsidRPr="005B195E" w:rsidRDefault="00507438" w:rsidP="00507438">
            <w:pPr>
              <w:numPr>
                <w:ilvl w:val="0"/>
                <w:numId w:val="15"/>
              </w:numPr>
              <w:spacing w:after="0"/>
              <w:ind w:left="357" w:hanging="357"/>
              <w:jc w:val="center"/>
              <w:rPr>
                <w:sz w:val="20"/>
                <w:szCs w:val="20"/>
              </w:rPr>
            </w:pPr>
          </w:p>
        </w:tc>
        <w:tc>
          <w:tcPr>
            <w:tcW w:w="3818" w:type="dxa"/>
            <w:shd w:val="clear" w:color="auto" w:fill="auto"/>
          </w:tcPr>
          <w:p w14:paraId="4B3BEEFE" w14:textId="4FADE665" w:rsidR="00507438" w:rsidRPr="005B195E" w:rsidRDefault="00507438" w:rsidP="00507438">
            <w:pPr>
              <w:spacing w:after="0"/>
              <w:rPr>
                <w:sz w:val="20"/>
                <w:szCs w:val="20"/>
              </w:rPr>
            </w:pPr>
            <w:r w:rsidRPr="005B195E">
              <w:rPr>
                <w:sz w:val="20"/>
                <w:szCs w:val="20"/>
              </w:rPr>
              <w:t>Certyfikat IMO: 0575</w:t>
            </w:r>
          </w:p>
        </w:tc>
        <w:tc>
          <w:tcPr>
            <w:tcW w:w="1909" w:type="dxa"/>
            <w:shd w:val="clear" w:color="auto" w:fill="auto"/>
            <w:vAlign w:val="center"/>
          </w:tcPr>
          <w:p w14:paraId="554C6641" w14:textId="3C6BD30B" w:rsidR="00507438" w:rsidRPr="005B195E" w:rsidRDefault="00507438" w:rsidP="00507438">
            <w:pPr>
              <w:spacing w:after="0"/>
              <w:jc w:val="center"/>
              <w:rPr>
                <w:sz w:val="20"/>
                <w:szCs w:val="20"/>
              </w:rPr>
            </w:pPr>
            <w:r w:rsidRPr="005B195E">
              <w:rPr>
                <w:sz w:val="20"/>
                <w:szCs w:val="20"/>
              </w:rPr>
              <w:t>TAK</w:t>
            </w:r>
          </w:p>
        </w:tc>
        <w:tc>
          <w:tcPr>
            <w:tcW w:w="2804" w:type="dxa"/>
            <w:shd w:val="clear" w:color="auto" w:fill="auto"/>
            <w:vAlign w:val="center"/>
          </w:tcPr>
          <w:p w14:paraId="6EFBBF9A" w14:textId="100B0249" w:rsidR="00507438" w:rsidRPr="005B195E" w:rsidRDefault="00507438" w:rsidP="00507438">
            <w:pPr>
              <w:spacing w:after="0"/>
              <w:jc w:val="center"/>
              <w:rPr>
                <w:sz w:val="20"/>
                <w:szCs w:val="20"/>
              </w:rPr>
            </w:pPr>
            <w:r w:rsidRPr="005B195E">
              <w:rPr>
                <w:sz w:val="20"/>
                <w:szCs w:val="20"/>
              </w:rPr>
              <w:t>TAK/NIE*</w:t>
            </w:r>
          </w:p>
        </w:tc>
      </w:tr>
      <w:tr w:rsidR="002D38A8" w:rsidRPr="005B195E" w14:paraId="7D5D0164" w14:textId="77777777" w:rsidTr="00507438">
        <w:tc>
          <w:tcPr>
            <w:tcW w:w="531" w:type="dxa"/>
            <w:shd w:val="clear" w:color="auto" w:fill="auto"/>
          </w:tcPr>
          <w:p w14:paraId="07688CFF" w14:textId="77777777" w:rsidR="002D38A8" w:rsidRPr="005B195E" w:rsidRDefault="002D38A8" w:rsidP="0074350D">
            <w:pPr>
              <w:numPr>
                <w:ilvl w:val="0"/>
                <w:numId w:val="15"/>
              </w:numPr>
              <w:spacing w:after="0"/>
              <w:ind w:left="357" w:hanging="357"/>
              <w:jc w:val="center"/>
              <w:rPr>
                <w:sz w:val="20"/>
                <w:szCs w:val="20"/>
              </w:rPr>
            </w:pPr>
          </w:p>
        </w:tc>
        <w:tc>
          <w:tcPr>
            <w:tcW w:w="3818" w:type="dxa"/>
            <w:shd w:val="clear" w:color="auto" w:fill="auto"/>
          </w:tcPr>
          <w:p w14:paraId="50F5B9F9" w14:textId="0C19672B" w:rsidR="002D38A8" w:rsidRPr="005B195E" w:rsidRDefault="002D38A8" w:rsidP="007535C8">
            <w:pPr>
              <w:spacing w:after="0"/>
              <w:rPr>
                <w:sz w:val="20"/>
                <w:szCs w:val="20"/>
              </w:rPr>
            </w:pPr>
            <w:r w:rsidRPr="005B195E">
              <w:rPr>
                <w:sz w:val="20"/>
                <w:szCs w:val="20"/>
              </w:rPr>
              <w:t xml:space="preserve">kolorystyka:  </w:t>
            </w:r>
            <w:r w:rsidR="0074350D" w:rsidRPr="005B195E">
              <w:rPr>
                <w:sz w:val="20"/>
                <w:szCs w:val="20"/>
              </w:rPr>
              <w:t>niebiesk</w:t>
            </w:r>
            <w:r w:rsidR="005379A5">
              <w:rPr>
                <w:sz w:val="20"/>
                <w:szCs w:val="20"/>
              </w:rPr>
              <w:t>a i żółta</w:t>
            </w:r>
            <w:r w:rsidRPr="005B195E">
              <w:rPr>
                <w:sz w:val="20"/>
                <w:szCs w:val="20"/>
              </w:rPr>
              <w:t xml:space="preserve"> – wzór do akceptacji Zamawiającego przed wykonaniem dostawy.</w:t>
            </w:r>
          </w:p>
        </w:tc>
        <w:tc>
          <w:tcPr>
            <w:tcW w:w="1909" w:type="dxa"/>
            <w:shd w:val="clear" w:color="auto" w:fill="auto"/>
            <w:vAlign w:val="center"/>
          </w:tcPr>
          <w:p w14:paraId="7DEC6D28" w14:textId="563FB398" w:rsidR="002D38A8" w:rsidRPr="005B195E" w:rsidRDefault="0074350D" w:rsidP="007535C8">
            <w:pPr>
              <w:spacing w:after="0"/>
              <w:jc w:val="center"/>
              <w:rPr>
                <w:sz w:val="20"/>
                <w:szCs w:val="20"/>
              </w:rPr>
            </w:pPr>
            <w:r w:rsidRPr="005B195E">
              <w:rPr>
                <w:sz w:val="20"/>
                <w:szCs w:val="20"/>
              </w:rPr>
              <w:t>TAK</w:t>
            </w:r>
          </w:p>
        </w:tc>
        <w:tc>
          <w:tcPr>
            <w:tcW w:w="2804" w:type="dxa"/>
            <w:shd w:val="clear" w:color="auto" w:fill="auto"/>
            <w:vAlign w:val="center"/>
          </w:tcPr>
          <w:p w14:paraId="7224805A" w14:textId="77777777" w:rsidR="002D38A8" w:rsidRPr="005B195E" w:rsidRDefault="002D38A8" w:rsidP="007535C8">
            <w:pPr>
              <w:spacing w:after="0"/>
              <w:jc w:val="center"/>
              <w:rPr>
                <w:sz w:val="20"/>
                <w:szCs w:val="20"/>
              </w:rPr>
            </w:pPr>
            <w:r w:rsidRPr="005B195E">
              <w:rPr>
                <w:sz w:val="20"/>
                <w:szCs w:val="20"/>
              </w:rPr>
              <w:t>TAK/NIE*</w:t>
            </w:r>
          </w:p>
        </w:tc>
      </w:tr>
      <w:tr w:rsidR="002D38A8" w:rsidRPr="005B195E" w14:paraId="70AD1DA7" w14:textId="77777777" w:rsidTr="00507438">
        <w:tc>
          <w:tcPr>
            <w:tcW w:w="531" w:type="dxa"/>
            <w:shd w:val="clear" w:color="auto" w:fill="auto"/>
          </w:tcPr>
          <w:p w14:paraId="740B4D8A" w14:textId="77777777" w:rsidR="002D38A8" w:rsidRPr="005B195E" w:rsidRDefault="002D38A8" w:rsidP="0074350D">
            <w:pPr>
              <w:numPr>
                <w:ilvl w:val="0"/>
                <w:numId w:val="15"/>
              </w:numPr>
              <w:spacing w:after="0"/>
              <w:ind w:left="357" w:hanging="357"/>
              <w:jc w:val="center"/>
              <w:rPr>
                <w:sz w:val="20"/>
                <w:szCs w:val="20"/>
              </w:rPr>
            </w:pPr>
          </w:p>
        </w:tc>
        <w:tc>
          <w:tcPr>
            <w:tcW w:w="3818" w:type="dxa"/>
            <w:shd w:val="clear" w:color="auto" w:fill="auto"/>
          </w:tcPr>
          <w:p w14:paraId="70AA9CD8" w14:textId="77777777" w:rsidR="002D38A8" w:rsidRPr="005B195E" w:rsidRDefault="002D38A8" w:rsidP="007535C8">
            <w:pPr>
              <w:spacing w:after="0"/>
              <w:rPr>
                <w:sz w:val="20"/>
                <w:szCs w:val="20"/>
              </w:rPr>
            </w:pPr>
            <w:r w:rsidRPr="005B195E">
              <w:rPr>
                <w:sz w:val="20"/>
                <w:szCs w:val="20"/>
              </w:rPr>
              <w:t>Gwarancja</w:t>
            </w:r>
          </w:p>
        </w:tc>
        <w:tc>
          <w:tcPr>
            <w:tcW w:w="1909" w:type="dxa"/>
            <w:shd w:val="clear" w:color="auto" w:fill="auto"/>
            <w:vAlign w:val="center"/>
          </w:tcPr>
          <w:p w14:paraId="5C4FF218" w14:textId="77777777" w:rsidR="002D38A8" w:rsidRPr="005B195E" w:rsidRDefault="002D38A8" w:rsidP="007535C8">
            <w:pPr>
              <w:spacing w:after="0"/>
              <w:jc w:val="center"/>
              <w:rPr>
                <w:sz w:val="20"/>
                <w:szCs w:val="20"/>
              </w:rPr>
            </w:pPr>
            <w:r w:rsidRPr="005B195E">
              <w:rPr>
                <w:sz w:val="20"/>
                <w:szCs w:val="20"/>
              </w:rPr>
              <w:t>Min. 24 miesiące</w:t>
            </w:r>
          </w:p>
        </w:tc>
        <w:tc>
          <w:tcPr>
            <w:tcW w:w="2804" w:type="dxa"/>
            <w:shd w:val="clear" w:color="auto" w:fill="auto"/>
            <w:vAlign w:val="center"/>
          </w:tcPr>
          <w:p w14:paraId="020764A7" w14:textId="77777777" w:rsidR="002D38A8" w:rsidRPr="005B195E" w:rsidRDefault="002D38A8" w:rsidP="007535C8">
            <w:pPr>
              <w:spacing w:after="0"/>
              <w:jc w:val="center"/>
              <w:rPr>
                <w:sz w:val="20"/>
                <w:szCs w:val="20"/>
              </w:rPr>
            </w:pPr>
            <w:r w:rsidRPr="005B195E">
              <w:rPr>
                <w:sz w:val="20"/>
                <w:szCs w:val="20"/>
              </w:rPr>
              <w:t>Zgodnie z oświadczeniem w Formularzu ofertowym</w:t>
            </w:r>
          </w:p>
        </w:tc>
      </w:tr>
    </w:tbl>
    <w:p w14:paraId="0AA9601E" w14:textId="1ED90A49" w:rsidR="00B00345" w:rsidRPr="005B195E" w:rsidRDefault="00B00345" w:rsidP="0083030A">
      <w:pPr>
        <w:spacing w:after="0"/>
        <w:rPr>
          <w:rFonts w:ascii="Times New Roman" w:eastAsia="Times New Roman" w:hAnsi="Times New Roman"/>
          <w:sz w:val="24"/>
          <w:szCs w:val="24"/>
          <w:lang w:eastAsia="pl-PL"/>
        </w:rPr>
      </w:pPr>
    </w:p>
    <w:p w14:paraId="47B3C194" w14:textId="2FF10A23" w:rsidR="00B00345" w:rsidRPr="005B195E" w:rsidRDefault="0074350D" w:rsidP="00BD743A">
      <w:pPr>
        <w:pStyle w:val="Nagwek1"/>
      </w:pPr>
      <w:r w:rsidRPr="005B195E">
        <w:t xml:space="preserve">Wykładzina </w:t>
      </w:r>
      <w:r w:rsidR="00BD743A" w:rsidRPr="005B195E">
        <w:t>PCV</w:t>
      </w:r>
      <w:r w:rsidRPr="005B195E">
        <w:t xml:space="preserve"> h</w:t>
      </w:r>
      <w:r w:rsidRPr="005B195E">
        <w:rPr>
          <w:noProof/>
        </w:rPr>
        <w:t>omogeniczna</w:t>
      </w:r>
      <w:r w:rsidRPr="005B195E">
        <w:t xml:space="preserve"> przewodząca/rozpraszająca</w:t>
      </w:r>
      <w:r w:rsidR="00BD743A" w:rsidRPr="005B195E">
        <w:t xml:space="preserve"> - 212,5 m2 plus sznur do zgrzewania 250 m </w:t>
      </w:r>
      <w:r w:rsidR="00BD743A" w:rsidRPr="005B195E">
        <w:rPr>
          <w:sz w:val="24"/>
          <w:szCs w:val="24"/>
        </w:rPr>
        <w:t>(w tym 164 m2  plus sznur 200 mb - kolorystyka niebieska + 48,5 m2  plus sznur 50 mb - kolorystyka pomarańczowo-beżowa)</w:t>
      </w:r>
    </w:p>
    <w:p w14:paraId="19B4CE14" w14:textId="77777777" w:rsidR="002E4118" w:rsidRPr="005B195E" w:rsidRDefault="002E4118" w:rsidP="002E4118">
      <w:pPr>
        <w:spacing w:after="0"/>
        <w:rPr>
          <w:sz w:val="20"/>
          <w:szCs w:val="20"/>
        </w:rPr>
      </w:pPr>
    </w:p>
    <w:p w14:paraId="4CD5AFEB" w14:textId="3C1200C8"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3CCAB4FF"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478E6052"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2B6CBAFA" w14:textId="58963D66" w:rsidR="0074350D" w:rsidRDefault="0074350D" w:rsidP="0083030A">
      <w:pPr>
        <w:spacing w:after="0"/>
        <w:rPr>
          <w:rFonts w:ascii="Times New Roman" w:eastAsia="Times New Roman" w:hAnsi="Times New Roman"/>
          <w:sz w:val="24"/>
          <w:szCs w:val="24"/>
          <w:lang w:eastAsia="pl-PL"/>
        </w:rPr>
      </w:pPr>
    </w:p>
    <w:p w14:paraId="16BE5EDA" w14:textId="77777777" w:rsidR="00A40D81" w:rsidRPr="005B195E" w:rsidRDefault="00A40D81" w:rsidP="0083030A">
      <w:pPr>
        <w:spacing w:after="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BD743A" w:rsidRPr="005B195E" w14:paraId="44D5CD07" w14:textId="77777777" w:rsidTr="007535C8">
        <w:tc>
          <w:tcPr>
            <w:tcW w:w="533" w:type="dxa"/>
            <w:shd w:val="clear" w:color="auto" w:fill="auto"/>
          </w:tcPr>
          <w:p w14:paraId="6DC06319" w14:textId="77777777" w:rsidR="00BD743A" w:rsidRPr="005B195E" w:rsidRDefault="00BD743A" w:rsidP="007535C8">
            <w:pPr>
              <w:spacing w:after="0"/>
              <w:jc w:val="center"/>
              <w:rPr>
                <w:b/>
                <w:sz w:val="20"/>
                <w:szCs w:val="20"/>
              </w:rPr>
            </w:pPr>
            <w:r w:rsidRPr="005B195E">
              <w:rPr>
                <w:b/>
                <w:sz w:val="20"/>
                <w:szCs w:val="20"/>
              </w:rPr>
              <w:lastRenderedPageBreak/>
              <w:t>L.p.</w:t>
            </w:r>
          </w:p>
        </w:tc>
        <w:tc>
          <w:tcPr>
            <w:tcW w:w="4042" w:type="dxa"/>
            <w:shd w:val="clear" w:color="auto" w:fill="auto"/>
          </w:tcPr>
          <w:p w14:paraId="08A698C4" w14:textId="77777777" w:rsidR="00BD743A" w:rsidRPr="005B195E" w:rsidRDefault="00BD743A" w:rsidP="007535C8">
            <w:pPr>
              <w:spacing w:after="0"/>
              <w:jc w:val="center"/>
              <w:rPr>
                <w:b/>
                <w:sz w:val="20"/>
                <w:szCs w:val="20"/>
              </w:rPr>
            </w:pPr>
            <w:r w:rsidRPr="005B195E">
              <w:rPr>
                <w:b/>
                <w:sz w:val="20"/>
                <w:szCs w:val="20"/>
              </w:rPr>
              <w:t>Parametr wymagany</w:t>
            </w:r>
          </w:p>
        </w:tc>
        <w:tc>
          <w:tcPr>
            <w:tcW w:w="1544" w:type="dxa"/>
            <w:shd w:val="clear" w:color="auto" w:fill="auto"/>
          </w:tcPr>
          <w:p w14:paraId="7A3F5338" w14:textId="77777777" w:rsidR="00BD743A" w:rsidRPr="005B195E" w:rsidRDefault="00BD743A" w:rsidP="007535C8">
            <w:pPr>
              <w:spacing w:after="0"/>
              <w:jc w:val="center"/>
              <w:rPr>
                <w:b/>
                <w:sz w:val="20"/>
                <w:szCs w:val="20"/>
              </w:rPr>
            </w:pPr>
            <w:r w:rsidRPr="005B195E">
              <w:rPr>
                <w:b/>
                <w:sz w:val="20"/>
                <w:szCs w:val="20"/>
              </w:rPr>
              <w:t>Wartość parametru</w:t>
            </w:r>
          </w:p>
        </w:tc>
        <w:tc>
          <w:tcPr>
            <w:tcW w:w="2943" w:type="dxa"/>
            <w:shd w:val="clear" w:color="auto" w:fill="auto"/>
          </w:tcPr>
          <w:p w14:paraId="6A687823" w14:textId="77777777" w:rsidR="00BD743A" w:rsidRPr="005B195E" w:rsidRDefault="00BD743A" w:rsidP="007535C8">
            <w:pPr>
              <w:spacing w:after="0"/>
              <w:jc w:val="center"/>
              <w:rPr>
                <w:b/>
                <w:sz w:val="20"/>
                <w:szCs w:val="20"/>
              </w:rPr>
            </w:pPr>
            <w:r w:rsidRPr="005B195E">
              <w:rPr>
                <w:b/>
                <w:sz w:val="20"/>
                <w:szCs w:val="20"/>
              </w:rPr>
              <w:t>Parametr oferowany</w:t>
            </w:r>
          </w:p>
        </w:tc>
      </w:tr>
      <w:tr w:rsidR="00BD743A" w:rsidRPr="005B195E" w14:paraId="0B2800EB" w14:textId="77777777" w:rsidTr="007535C8">
        <w:tc>
          <w:tcPr>
            <w:tcW w:w="533" w:type="dxa"/>
            <w:shd w:val="clear" w:color="auto" w:fill="auto"/>
          </w:tcPr>
          <w:p w14:paraId="5927581D"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56C30D1" w14:textId="44FD67F9" w:rsidR="00BD743A" w:rsidRPr="005B195E" w:rsidRDefault="00BD743A" w:rsidP="00BD743A">
            <w:pPr>
              <w:spacing w:after="0"/>
              <w:rPr>
                <w:sz w:val="20"/>
                <w:szCs w:val="20"/>
              </w:rPr>
            </w:pPr>
            <w:r w:rsidRPr="00507438">
              <w:rPr>
                <w:sz w:val="20"/>
                <w:szCs w:val="20"/>
              </w:rPr>
              <w:t xml:space="preserve">klasa użytkowa wg ISO 10581 (EN 649): </w:t>
            </w:r>
          </w:p>
        </w:tc>
        <w:tc>
          <w:tcPr>
            <w:tcW w:w="1544" w:type="dxa"/>
            <w:shd w:val="clear" w:color="auto" w:fill="auto"/>
            <w:vAlign w:val="center"/>
          </w:tcPr>
          <w:p w14:paraId="3299AB6D" w14:textId="488A96DF" w:rsidR="00BD743A" w:rsidRPr="005B195E" w:rsidRDefault="00BD743A" w:rsidP="00BD743A">
            <w:pPr>
              <w:spacing w:after="0"/>
              <w:jc w:val="center"/>
              <w:rPr>
                <w:sz w:val="20"/>
                <w:szCs w:val="20"/>
              </w:rPr>
            </w:pPr>
            <w:r w:rsidRPr="00507438">
              <w:rPr>
                <w:sz w:val="20"/>
                <w:szCs w:val="20"/>
              </w:rPr>
              <w:t>34/43</w:t>
            </w:r>
          </w:p>
        </w:tc>
        <w:tc>
          <w:tcPr>
            <w:tcW w:w="2943" w:type="dxa"/>
            <w:shd w:val="clear" w:color="auto" w:fill="auto"/>
            <w:vAlign w:val="center"/>
          </w:tcPr>
          <w:p w14:paraId="4C5244D8" w14:textId="4E488BF4" w:rsidR="00BD743A" w:rsidRPr="005B195E" w:rsidRDefault="00BD743A" w:rsidP="00BD743A">
            <w:pPr>
              <w:spacing w:after="0"/>
              <w:jc w:val="center"/>
              <w:rPr>
                <w:sz w:val="20"/>
                <w:szCs w:val="20"/>
              </w:rPr>
            </w:pPr>
            <w:r w:rsidRPr="005B195E">
              <w:rPr>
                <w:sz w:val="20"/>
                <w:szCs w:val="20"/>
              </w:rPr>
              <w:t>…………….**</w:t>
            </w:r>
          </w:p>
        </w:tc>
      </w:tr>
      <w:tr w:rsidR="00BD743A" w:rsidRPr="005B195E" w14:paraId="75679D69" w14:textId="77777777" w:rsidTr="007535C8">
        <w:tc>
          <w:tcPr>
            <w:tcW w:w="533" w:type="dxa"/>
            <w:shd w:val="clear" w:color="auto" w:fill="auto"/>
          </w:tcPr>
          <w:p w14:paraId="18B7E0C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613829D5" w14:textId="64F26993" w:rsidR="00BD743A" w:rsidRPr="005B195E" w:rsidRDefault="00BD743A" w:rsidP="00BD743A">
            <w:pPr>
              <w:spacing w:after="0"/>
              <w:rPr>
                <w:sz w:val="20"/>
                <w:szCs w:val="20"/>
              </w:rPr>
            </w:pPr>
            <w:r w:rsidRPr="00507438">
              <w:rPr>
                <w:sz w:val="20"/>
                <w:szCs w:val="20"/>
              </w:rPr>
              <w:t xml:space="preserve">typ wykładziny wg ISO 10581: </w:t>
            </w:r>
          </w:p>
        </w:tc>
        <w:tc>
          <w:tcPr>
            <w:tcW w:w="1544" w:type="dxa"/>
            <w:shd w:val="clear" w:color="auto" w:fill="auto"/>
            <w:vAlign w:val="center"/>
          </w:tcPr>
          <w:p w14:paraId="42A9B8E7" w14:textId="42C927BC" w:rsidR="00BD743A" w:rsidRPr="005B195E" w:rsidRDefault="00BD743A" w:rsidP="00BD743A">
            <w:pPr>
              <w:spacing w:after="0"/>
              <w:jc w:val="center"/>
              <w:rPr>
                <w:sz w:val="20"/>
                <w:szCs w:val="20"/>
              </w:rPr>
            </w:pPr>
            <w:r w:rsidRPr="00507438">
              <w:rPr>
                <w:sz w:val="20"/>
                <w:szCs w:val="20"/>
              </w:rPr>
              <w:t>Typ.I</w:t>
            </w:r>
          </w:p>
        </w:tc>
        <w:tc>
          <w:tcPr>
            <w:tcW w:w="2943" w:type="dxa"/>
            <w:shd w:val="clear" w:color="auto" w:fill="auto"/>
            <w:vAlign w:val="center"/>
          </w:tcPr>
          <w:p w14:paraId="04275EAC" w14:textId="68C275F2" w:rsidR="00BD743A" w:rsidRPr="005B195E" w:rsidRDefault="0078535A" w:rsidP="00BD743A">
            <w:pPr>
              <w:spacing w:after="0"/>
              <w:jc w:val="center"/>
              <w:rPr>
                <w:sz w:val="20"/>
                <w:szCs w:val="20"/>
              </w:rPr>
            </w:pPr>
            <w:r w:rsidRPr="005B195E">
              <w:rPr>
                <w:sz w:val="20"/>
                <w:szCs w:val="20"/>
              </w:rPr>
              <w:t>…………….**</w:t>
            </w:r>
          </w:p>
        </w:tc>
      </w:tr>
      <w:tr w:rsidR="00BD743A" w:rsidRPr="005B195E" w14:paraId="3962D0EE" w14:textId="77777777" w:rsidTr="007535C8">
        <w:tc>
          <w:tcPr>
            <w:tcW w:w="533" w:type="dxa"/>
            <w:shd w:val="clear" w:color="auto" w:fill="auto"/>
          </w:tcPr>
          <w:p w14:paraId="230EB670"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0679B2BE" w14:textId="7EDD16A6" w:rsidR="00BD743A" w:rsidRPr="005B195E" w:rsidRDefault="00BD743A" w:rsidP="00BD743A">
            <w:pPr>
              <w:spacing w:after="0"/>
              <w:rPr>
                <w:sz w:val="20"/>
                <w:szCs w:val="20"/>
              </w:rPr>
            </w:pPr>
            <w:r w:rsidRPr="00507438">
              <w:rPr>
                <w:sz w:val="20"/>
                <w:szCs w:val="20"/>
              </w:rPr>
              <w:t xml:space="preserve">grubość całkowita wykładziny wg ISO 24346 (EN 428): </w:t>
            </w:r>
          </w:p>
        </w:tc>
        <w:tc>
          <w:tcPr>
            <w:tcW w:w="1544" w:type="dxa"/>
            <w:shd w:val="clear" w:color="auto" w:fill="auto"/>
            <w:vAlign w:val="center"/>
          </w:tcPr>
          <w:p w14:paraId="05CAE484" w14:textId="2BC9138B" w:rsidR="00BD743A" w:rsidRPr="005B195E" w:rsidRDefault="00AF6907" w:rsidP="00BD743A">
            <w:pPr>
              <w:spacing w:after="0"/>
              <w:jc w:val="center"/>
              <w:rPr>
                <w:sz w:val="20"/>
                <w:szCs w:val="20"/>
              </w:rPr>
            </w:pPr>
            <w:r>
              <w:rPr>
                <w:sz w:val="20"/>
                <w:szCs w:val="20"/>
              </w:rPr>
              <w:t xml:space="preserve">min. </w:t>
            </w:r>
            <w:r w:rsidR="0078535A" w:rsidRPr="00507438">
              <w:rPr>
                <w:sz w:val="20"/>
                <w:szCs w:val="20"/>
              </w:rPr>
              <w:t>2.00mm</w:t>
            </w:r>
          </w:p>
        </w:tc>
        <w:tc>
          <w:tcPr>
            <w:tcW w:w="2943" w:type="dxa"/>
            <w:shd w:val="clear" w:color="auto" w:fill="auto"/>
            <w:vAlign w:val="center"/>
          </w:tcPr>
          <w:p w14:paraId="53AD45FD"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00389688" w14:textId="77777777" w:rsidTr="007535C8">
        <w:tc>
          <w:tcPr>
            <w:tcW w:w="533" w:type="dxa"/>
            <w:shd w:val="clear" w:color="auto" w:fill="auto"/>
          </w:tcPr>
          <w:p w14:paraId="1EF60205"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EB83F33" w14:textId="43265F13" w:rsidR="00BD743A" w:rsidRPr="005B195E" w:rsidRDefault="00BD743A" w:rsidP="00BD743A">
            <w:pPr>
              <w:spacing w:after="0"/>
              <w:rPr>
                <w:sz w:val="20"/>
                <w:szCs w:val="20"/>
              </w:rPr>
            </w:pPr>
            <w:r w:rsidRPr="00507438">
              <w:rPr>
                <w:sz w:val="20"/>
                <w:szCs w:val="20"/>
              </w:rPr>
              <w:t xml:space="preserve">grubość warstwy użytkowej wg ISO24340 (EN 429): </w:t>
            </w:r>
          </w:p>
        </w:tc>
        <w:tc>
          <w:tcPr>
            <w:tcW w:w="1544" w:type="dxa"/>
            <w:shd w:val="clear" w:color="auto" w:fill="auto"/>
            <w:vAlign w:val="center"/>
          </w:tcPr>
          <w:p w14:paraId="5D5D6902" w14:textId="5BFF74AA" w:rsidR="00BD743A" w:rsidRPr="005B195E" w:rsidRDefault="00AF6907" w:rsidP="00BD743A">
            <w:pPr>
              <w:spacing w:after="0"/>
              <w:jc w:val="center"/>
              <w:rPr>
                <w:sz w:val="20"/>
                <w:szCs w:val="20"/>
              </w:rPr>
            </w:pPr>
            <w:r>
              <w:rPr>
                <w:sz w:val="20"/>
                <w:szCs w:val="20"/>
              </w:rPr>
              <w:t xml:space="preserve">min. </w:t>
            </w:r>
            <w:r w:rsidR="0078535A" w:rsidRPr="00507438">
              <w:rPr>
                <w:sz w:val="20"/>
                <w:szCs w:val="20"/>
              </w:rPr>
              <w:t>2.00mm</w:t>
            </w:r>
          </w:p>
        </w:tc>
        <w:tc>
          <w:tcPr>
            <w:tcW w:w="2943" w:type="dxa"/>
            <w:shd w:val="clear" w:color="auto" w:fill="auto"/>
            <w:vAlign w:val="center"/>
          </w:tcPr>
          <w:p w14:paraId="639257A1"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12229AC7" w14:textId="77777777" w:rsidTr="007535C8">
        <w:tc>
          <w:tcPr>
            <w:tcW w:w="533" w:type="dxa"/>
            <w:shd w:val="clear" w:color="auto" w:fill="auto"/>
          </w:tcPr>
          <w:p w14:paraId="15F3871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A936E14" w14:textId="08EB58CF" w:rsidR="00BD743A" w:rsidRPr="005B195E" w:rsidRDefault="00BD743A" w:rsidP="00BD743A">
            <w:pPr>
              <w:spacing w:after="0"/>
              <w:rPr>
                <w:sz w:val="20"/>
                <w:szCs w:val="20"/>
              </w:rPr>
            </w:pPr>
            <w:r w:rsidRPr="00507438">
              <w:rPr>
                <w:sz w:val="20"/>
                <w:szCs w:val="20"/>
              </w:rPr>
              <w:t xml:space="preserve">waga całkowita wg ISO23997 (EN 430): </w:t>
            </w:r>
          </w:p>
        </w:tc>
        <w:tc>
          <w:tcPr>
            <w:tcW w:w="1544" w:type="dxa"/>
            <w:shd w:val="clear" w:color="auto" w:fill="auto"/>
            <w:vAlign w:val="center"/>
          </w:tcPr>
          <w:p w14:paraId="44F2D7DA" w14:textId="52C18A81" w:rsidR="00BD743A" w:rsidRPr="005B195E" w:rsidRDefault="00AF6907" w:rsidP="00BD743A">
            <w:pPr>
              <w:spacing w:after="0"/>
              <w:jc w:val="center"/>
              <w:rPr>
                <w:sz w:val="20"/>
                <w:szCs w:val="20"/>
              </w:rPr>
            </w:pPr>
            <w:r>
              <w:rPr>
                <w:sz w:val="20"/>
                <w:szCs w:val="20"/>
              </w:rPr>
              <w:t xml:space="preserve">Max </w:t>
            </w:r>
            <w:r w:rsidR="0078535A" w:rsidRPr="00507438">
              <w:rPr>
                <w:sz w:val="20"/>
                <w:szCs w:val="20"/>
              </w:rPr>
              <w:t>2950 g/m2</w:t>
            </w:r>
          </w:p>
        </w:tc>
        <w:tc>
          <w:tcPr>
            <w:tcW w:w="2943" w:type="dxa"/>
            <w:shd w:val="clear" w:color="auto" w:fill="auto"/>
            <w:vAlign w:val="center"/>
          </w:tcPr>
          <w:p w14:paraId="334FA967"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4A6FCC6E" w14:textId="77777777" w:rsidTr="007535C8">
        <w:tc>
          <w:tcPr>
            <w:tcW w:w="533" w:type="dxa"/>
            <w:shd w:val="clear" w:color="auto" w:fill="auto"/>
          </w:tcPr>
          <w:p w14:paraId="54988D46"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7B708D1E" w14:textId="405160AE" w:rsidR="00BD743A" w:rsidRPr="005B195E" w:rsidRDefault="00BD743A" w:rsidP="00BD743A">
            <w:pPr>
              <w:spacing w:after="0"/>
              <w:rPr>
                <w:sz w:val="20"/>
                <w:szCs w:val="20"/>
              </w:rPr>
            </w:pPr>
            <w:r w:rsidRPr="00507438">
              <w:rPr>
                <w:sz w:val="20"/>
                <w:szCs w:val="20"/>
              </w:rPr>
              <w:t xml:space="preserve">wgniecenie resztkowe wg ISO 24343-1 (EN 433): </w:t>
            </w:r>
          </w:p>
        </w:tc>
        <w:tc>
          <w:tcPr>
            <w:tcW w:w="1544" w:type="dxa"/>
            <w:shd w:val="clear" w:color="auto" w:fill="auto"/>
            <w:vAlign w:val="center"/>
          </w:tcPr>
          <w:p w14:paraId="27E2BE2C" w14:textId="0CF6D7FE" w:rsidR="00BD743A" w:rsidRPr="005B195E" w:rsidRDefault="0078535A" w:rsidP="00BD743A">
            <w:pPr>
              <w:spacing w:after="0"/>
              <w:jc w:val="center"/>
              <w:rPr>
                <w:sz w:val="20"/>
                <w:szCs w:val="20"/>
              </w:rPr>
            </w:pPr>
            <w:r w:rsidRPr="00507438">
              <w:rPr>
                <w:sz w:val="20"/>
                <w:szCs w:val="20"/>
              </w:rPr>
              <w:t>0.02mm ≤0.1mm</w:t>
            </w:r>
          </w:p>
        </w:tc>
        <w:tc>
          <w:tcPr>
            <w:tcW w:w="2943" w:type="dxa"/>
            <w:shd w:val="clear" w:color="auto" w:fill="auto"/>
            <w:vAlign w:val="center"/>
          </w:tcPr>
          <w:p w14:paraId="40A664A4" w14:textId="77777777" w:rsidR="00BD743A" w:rsidRPr="005B195E" w:rsidRDefault="00BD743A" w:rsidP="00BD743A">
            <w:pPr>
              <w:spacing w:after="0"/>
              <w:jc w:val="center"/>
              <w:rPr>
                <w:sz w:val="20"/>
                <w:szCs w:val="20"/>
              </w:rPr>
            </w:pPr>
            <w:r w:rsidRPr="005B195E">
              <w:rPr>
                <w:sz w:val="20"/>
                <w:szCs w:val="20"/>
              </w:rPr>
              <w:t>…………….**</w:t>
            </w:r>
          </w:p>
        </w:tc>
      </w:tr>
      <w:tr w:rsidR="00BD743A" w:rsidRPr="005B195E" w14:paraId="0D4F0FDA" w14:textId="77777777" w:rsidTr="007535C8">
        <w:tc>
          <w:tcPr>
            <w:tcW w:w="533" w:type="dxa"/>
            <w:shd w:val="clear" w:color="auto" w:fill="auto"/>
          </w:tcPr>
          <w:p w14:paraId="3E028488"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01A336D1" w14:textId="04E2E84B" w:rsidR="00BD743A" w:rsidRPr="005B195E" w:rsidRDefault="00BD743A" w:rsidP="00BD743A">
            <w:pPr>
              <w:spacing w:after="0"/>
              <w:rPr>
                <w:sz w:val="20"/>
                <w:szCs w:val="20"/>
              </w:rPr>
            </w:pPr>
            <w:r w:rsidRPr="00507438">
              <w:rPr>
                <w:sz w:val="20"/>
                <w:szCs w:val="20"/>
              </w:rPr>
              <w:t>zabezpieczenie powierzchni: iQ PUR</w:t>
            </w:r>
            <w:r w:rsidR="0078535A" w:rsidRPr="00507438">
              <w:rPr>
                <w:sz w:val="20"/>
                <w:szCs w:val="20"/>
              </w:rPr>
              <w:t xml:space="preserve"> lub równoważne</w:t>
            </w:r>
          </w:p>
        </w:tc>
        <w:tc>
          <w:tcPr>
            <w:tcW w:w="1544" w:type="dxa"/>
            <w:shd w:val="clear" w:color="auto" w:fill="auto"/>
            <w:vAlign w:val="center"/>
          </w:tcPr>
          <w:p w14:paraId="6D7AA87F" w14:textId="292B99BB" w:rsidR="00BD743A" w:rsidRPr="005B195E" w:rsidRDefault="0078535A" w:rsidP="00BD743A">
            <w:pPr>
              <w:spacing w:after="0"/>
              <w:jc w:val="center"/>
              <w:rPr>
                <w:sz w:val="20"/>
                <w:szCs w:val="20"/>
              </w:rPr>
            </w:pPr>
            <w:r w:rsidRPr="005B195E">
              <w:rPr>
                <w:sz w:val="20"/>
                <w:szCs w:val="20"/>
              </w:rPr>
              <w:t>TAK</w:t>
            </w:r>
          </w:p>
        </w:tc>
        <w:tc>
          <w:tcPr>
            <w:tcW w:w="2943" w:type="dxa"/>
            <w:shd w:val="clear" w:color="auto" w:fill="auto"/>
            <w:vAlign w:val="center"/>
          </w:tcPr>
          <w:p w14:paraId="159EEF4D" w14:textId="7FD4FF8E" w:rsidR="00BD743A" w:rsidRPr="005B195E" w:rsidRDefault="0078535A" w:rsidP="00BD743A">
            <w:pPr>
              <w:spacing w:after="0"/>
              <w:jc w:val="center"/>
              <w:rPr>
                <w:sz w:val="20"/>
                <w:szCs w:val="20"/>
              </w:rPr>
            </w:pPr>
            <w:r w:rsidRPr="005B195E">
              <w:rPr>
                <w:sz w:val="20"/>
                <w:szCs w:val="20"/>
              </w:rPr>
              <w:t>TAK/NIE*</w:t>
            </w:r>
          </w:p>
        </w:tc>
      </w:tr>
      <w:tr w:rsidR="00BD743A" w:rsidRPr="005B195E" w14:paraId="5D9A8C37" w14:textId="77777777" w:rsidTr="007535C8">
        <w:tc>
          <w:tcPr>
            <w:tcW w:w="533" w:type="dxa"/>
            <w:shd w:val="clear" w:color="auto" w:fill="auto"/>
          </w:tcPr>
          <w:p w14:paraId="2D1FDE7C"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AA70F0B" w14:textId="290AE9BF" w:rsidR="00BD743A" w:rsidRPr="005B195E" w:rsidRDefault="0078535A" w:rsidP="00BD743A">
            <w:pPr>
              <w:spacing w:after="0"/>
              <w:rPr>
                <w:sz w:val="20"/>
                <w:szCs w:val="20"/>
              </w:rPr>
            </w:pPr>
            <w:r w:rsidRPr="005B195E">
              <w:rPr>
                <w:sz w:val="20"/>
                <w:szCs w:val="20"/>
              </w:rPr>
              <w:t>właściwości elektrostatyczne wg EN 1815:  – antystatyczna</w:t>
            </w:r>
          </w:p>
        </w:tc>
        <w:tc>
          <w:tcPr>
            <w:tcW w:w="1544" w:type="dxa"/>
            <w:shd w:val="clear" w:color="auto" w:fill="auto"/>
            <w:vAlign w:val="center"/>
          </w:tcPr>
          <w:p w14:paraId="35F8E43A" w14:textId="22B612EA" w:rsidR="00BD743A" w:rsidRPr="005B195E" w:rsidRDefault="0078535A" w:rsidP="00BD743A">
            <w:pPr>
              <w:spacing w:after="0"/>
              <w:jc w:val="center"/>
              <w:rPr>
                <w:sz w:val="20"/>
                <w:szCs w:val="20"/>
              </w:rPr>
            </w:pPr>
            <w:r w:rsidRPr="005B195E">
              <w:rPr>
                <w:sz w:val="20"/>
                <w:szCs w:val="20"/>
              </w:rPr>
              <w:t>&lt;2kV</w:t>
            </w:r>
          </w:p>
        </w:tc>
        <w:tc>
          <w:tcPr>
            <w:tcW w:w="2943" w:type="dxa"/>
            <w:shd w:val="clear" w:color="auto" w:fill="auto"/>
            <w:vAlign w:val="center"/>
          </w:tcPr>
          <w:p w14:paraId="285846A2" w14:textId="288D4955" w:rsidR="00BD743A" w:rsidRPr="005B195E" w:rsidRDefault="0078535A" w:rsidP="00BD743A">
            <w:pPr>
              <w:spacing w:after="0"/>
              <w:jc w:val="center"/>
              <w:rPr>
                <w:sz w:val="20"/>
                <w:szCs w:val="20"/>
              </w:rPr>
            </w:pPr>
            <w:r w:rsidRPr="005B195E">
              <w:rPr>
                <w:sz w:val="20"/>
                <w:szCs w:val="20"/>
              </w:rPr>
              <w:t>…………….**</w:t>
            </w:r>
          </w:p>
        </w:tc>
      </w:tr>
      <w:tr w:rsidR="00BD743A" w:rsidRPr="005B195E" w14:paraId="1E5B6AF5" w14:textId="77777777" w:rsidTr="007535C8">
        <w:tc>
          <w:tcPr>
            <w:tcW w:w="533" w:type="dxa"/>
            <w:shd w:val="clear" w:color="auto" w:fill="auto"/>
          </w:tcPr>
          <w:p w14:paraId="0D02123E"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52409348" w14:textId="38DE5257" w:rsidR="0078535A" w:rsidRPr="005B195E" w:rsidRDefault="0078535A" w:rsidP="0078535A">
            <w:pPr>
              <w:spacing w:after="0"/>
              <w:rPr>
                <w:sz w:val="20"/>
                <w:szCs w:val="20"/>
              </w:rPr>
            </w:pPr>
            <w:r w:rsidRPr="005B195E">
              <w:rPr>
                <w:sz w:val="20"/>
                <w:szCs w:val="20"/>
              </w:rPr>
              <w:t>Opór elektryczny:</w:t>
            </w:r>
          </w:p>
          <w:p w14:paraId="46417C65" w14:textId="5AAAE4CE" w:rsidR="0078535A" w:rsidRPr="00DE132A" w:rsidRDefault="0078535A" w:rsidP="00DE132A">
            <w:pPr>
              <w:pStyle w:val="Akapitzlist"/>
              <w:numPr>
                <w:ilvl w:val="0"/>
                <w:numId w:val="17"/>
              </w:numPr>
              <w:spacing w:after="0"/>
              <w:rPr>
                <w:sz w:val="20"/>
                <w:szCs w:val="20"/>
              </w:rPr>
            </w:pPr>
            <w:r w:rsidRPr="005B195E">
              <w:rPr>
                <w:sz w:val="20"/>
                <w:szCs w:val="20"/>
              </w:rPr>
              <w:t xml:space="preserve">wg EN 1081: </w:t>
            </w:r>
          </w:p>
          <w:p w14:paraId="218D5C60" w14:textId="5FB22479" w:rsidR="0078535A" w:rsidRDefault="0078535A" w:rsidP="0078535A">
            <w:pPr>
              <w:pStyle w:val="Akapitzlist"/>
              <w:spacing w:after="0"/>
              <w:rPr>
                <w:sz w:val="20"/>
                <w:szCs w:val="20"/>
              </w:rPr>
            </w:pPr>
          </w:p>
          <w:p w14:paraId="502E309D" w14:textId="77777777" w:rsidR="00DE132A" w:rsidRPr="005B195E" w:rsidRDefault="00DE132A" w:rsidP="0078535A">
            <w:pPr>
              <w:pStyle w:val="Akapitzlist"/>
              <w:spacing w:after="0"/>
              <w:rPr>
                <w:sz w:val="20"/>
                <w:szCs w:val="20"/>
              </w:rPr>
            </w:pPr>
          </w:p>
          <w:p w14:paraId="26D9B525" w14:textId="77777777" w:rsidR="0078535A" w:rsidRPr="005B195E" w:rsidRDefault="0078535A" w:rsidP="0078535A">
            <w:pPr>
              <w:pStyle w:val="Akapitzlist"/>
              <w:numPr>
                <w:ilvl w:val="0"/>
                <w:numId w:val="17"/>
              </w:numPr>
              <w:spacing w:after="0"/>
              <w:rPr>
                <w:sz w:val="20"/>
                <w:szCs w:val="20"/>
              </w:rPr>
            </w:pPr>
            <w:r w:rsidRPr="005B195E">
              <w:rPr>
                <w:sz w:val="20"/>
                <w:szCs w:val="20"/>
              </w:rPr>
              <w:t>wg ENIEC 6134041:</w:t>
            </w:r>
          </w:p>
          <w:p w14:paraId="09071739" w14:textId="0929D978" w:rsidR="0078535A" w:rsidRPr="005B195E" w:rsidRDefault="0078535A" w:rsidP="0078535A">
            <w:pPr>
              <w:spacing w:after="0"/>
              <w:rPr>
                <w:sz w:val="20"/>
                <w:szCs w:val="20"/>
              </w:rPr>
            </w:pPr>
            <w:r w:rsidRPr="005B195E">
              <w:rPr>
                <w:sz w:val="20"/>
                <w:szCs w:val="20"/>
              </w:rPr>
              <w:t xml:space="preserve"> </w:t>
            </w:r>
          </w:p>
          <w:p w14:paraId="544556CC" w14:textId="77777777" w:rsidR="0078535A" w:rsidRPr="005B195E" w:rsidRDefault="0078535A" w:rsidP="0078535A">
            <w:pPr>
              <w:pStyle w:val="Akapitzlist"/>
              <w:numPr>
                <w:ilvl w:val="0"/>
                <w:numId w:val="17"/>
              </w:numPr>
              <w:spacing w:after="0"/>
              <w:rPr>
                <w:sz w:val="20"/>
                <w:szCs w:val="20"/>
              </w:rPr>
            </w:pPr>
            <w:r w:rsidRPr="005B195E">
              <w:rPr>
                <w:sz w:val="20"/>
                <w:szCs w:val="20"/>
              </w:rPr>
              <w:t xml:space="preserve">wg ENICE 6134045: </w:t>
            </w:r>
          </w:p>
          <w:p w14:paraId="23829C75" w14:textId="0C66FFDC" w:rsidR="00BD743A" w:rsidRPr="005B195E" w:rsidRDefault="0078535A" w:rsidP="0078535A">
            <w:pPr>
              <w:pStyle w:val="Akapitzlist"/>
              <w:spacing w:after="0"/>
              <w:rPr>
                <w:sz w:val="20"/>
                <w:szCs w:val="20"/>
              </w:rPr>
            </w:pPr>
            <w:r w:rsidRPr="005B195E">
              <w:rPr>
                <w:sz w:val="20"/>
                <w:szCs w:val="20"/>
              </w:rPr>
              <w:t>- Rozpraszająca</w:t>
            </w:r>
          </w:p>
        </w:tc>
        <w:tc>
          <w:tcPr>
            <w:tcW w:w="1544" w:type="dxa"/>
            <w:shd w:val="clear" w:color="auto" w:fill="auto"/>
            <w:vAlign w:val="center"/>
          </w:tcPr>
          <w:p w14:paraId="4AF20721" w14:textId="3766EE4A" w:rsidR="0078535A" w:rsidRPr="005B195E" w:rsidRDefault="0078535A" w:rsidP="0078535A">
            <w:pPr>
              <w:spacing w:after="0"/>
              <w:jc w:val="center"/>
              <w:rPr>
                <w:sz w:val="20"/>
                <w:szCs w:val="20"/>
              </w:rPr>
            </w:pPr>
            <w:r w:rsidRPr="005B195E">
              <w:rPr>
                <w:sz w:val="20"/>
                <w:szCs w:val="20"/>
              </w:rPr>
              <w:t>R1≤10^8Ω</w:t>
            </w:r>
          </w:p>
          <w:p w14:paraId="7F94CC08" w14:textId="77777777" w:rsidR="00BD743A" w:rsidRPr="005B195E" w:rsidRDefault="0078535A" w:rsidP="0078535A">
            <w:pPr>
              <w:spacing w:after="0"/>
              <w:jc w:val="center"/>
              <w:rPr>
                <w:sz w:val="20"/>
                <w:szCs w:val="20"/>
              </w:rPr>
            </w:pPr>
            <w:r w:rsidRPr="005B195E">
              <w:rPr>
                <w:sz w:val="20"/>
                <w:szCs w:val="20"/>
              </w:rPr>
              <w:t>R2≤10^8Ω</w:t>
            </w:r>
          </w:p>
          <w:p w14:paraId="4621AC93" w14:textId="77777777" w:rsidR="0078535A" w:rsidRPr="005B195E" w:rsidRDefault="0078535A" w:rsidP="0078535A">
            <w:pPr>
              <w:spacing w:after="0"/>
              <w:jc w:val="center"/>
              <w:rPr>
                <w:sz w:val="20"/>
                <w:szCs w:val="20"/>
              </w:rPr>
            </w:pPr>
          </w:p>
          <w:p w14:paraId="5853D13E" w14:textId="77777777" w:rsidR="0078535A" w:rsidRPr="005B195E" w:rsidRDefault="0078535A" w:rsidP="0078535A">
            <w:pPr>
              <w:spacing w:after="0"/>
              <w:jc w:val="center"/>
              <w:rPr>
                <w:sz w:val="20"/>
                <w:szCs w:val="20"/>
              </w:rPr>
            </w:pPr>
            <w:r w:rsidRPr="005B195E">
              <w:rPr>
                <w:sz w:val="20"/>
                <w:szCs w:val="20"/>
              </w:rPr>
              <w:t>R≤10^8Ω</w:t>
            </w:r>
          </w:p>
          <w:p w14:paraId="66B3A1C8" w14:textId="77777777" w:rsidR="0078535A" w:rsidRPr="005B195E" w:rsidRDefault="0078535A" w:rsidP="0078535A">
            <w:pPr>
              <w:spacing w:after="0"/>
              <w:jc w:val="center"/>
              <w:rPr>
                <w:sz w:val="20"/>
                <w:szCs w:val="20"/>
              </w:rPr>
            </w:pPr>
          </w:p>
          <w:p w14:paraId="64B8F65D" w14:textId="77777777"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5F5C1754" w14:textId="1735A3E4" w:rsidR="00BD743A" w:rsidRPr="005B195E" w:rsidRDefault="00BD743A" w:rsidP="00BD743A">
            <w:pPr>
              <w:spacing w:after="0"/>
              <w:jc w:val="center"/>
              <w:rPr>
                <w:sz w:val="20"/>
                <w:szCs w:val="20"/>
              </w:rPr>
            </w:pPr>
            <w:r w:rsidRPr="005B195E">
              <w:rPr>
                <w:sz w:val="20"/>
                <w:szCs w:val="20"/>
              </w:rPr>
              <w:t>…………….**</w:t>
            </w:r>
          </w:p>
          <w:p w14:paraId="507C688E" w14:textId="77777777" w:rsidR="0078535A" w:rsidRPr="005B195E" w:rsidRDefault="0078535A" w:rsidP="00BD743A">
            <w:pPr>
              <w:spacing w:after="0"/>
              <w:jc w:val="center"/>
              <w:rPr>
                <w:sz w:val="20"/>
                <w:szCs w:val="20"/>
              </w:rPr>
            </w:pPr>
            <w:r w:rsidRPr="005B195E">
              <w:rPr>
                <w:sz w:val="20"/>
                <w:szCs w:val="20"/>
              </w:rPr>
              <w:t>…………….**</w:t>
            </w:r>
          </w:p>
          <w:p w14:paraId="2C544FF3" w14:textId="77777777" w:rsidR="0078535A" w:rsidRPr="005B195E" w:rsidRDefault="0078535A" w:rsidP="00BD743A">
            <w:pPr>
              <w:spacing w:after="0"/>
              <w:jc w:val="center"/>
              <w:rPr>
                <w:sz w:val="20"/>
                <w:szCs w:val="20"/>
              </w:rPr>
            </w:pPr>
          </w:p>
          <w:p w14:paraId="59E8F97F" w14:textId="77777777" w:rsidR="0078535A" w:rsidRPr="005B195E" w:rsidRDefault="0078535A" w:rsidP="00BD743A">
            <w:pPr>
              <w:spacing w:after="0"/>
              <w:jc w:val="center"/>
              <w:rPr>
                <w:sz w:val="20"/>
                <w:szCs w:val="20"/>
              </w:rPr>
            </w:pPr>
            <w:r w:rsidRPr="005B195E">
              <w:rPr>
                <w:sz w:val="20"/>
                <w:szCs w:val="20"/>
              </w:rPr>
              <w:t>…………….**</w:t>
            </w:r>
          </w:p>
          <w:p w14:paraId="0FFEC5B8" w14:textId="77777777" w:rsidR="0078535A" w:rsidRPr="005B195E" w:rsidRDefault="0078535A" w:rsidP="00BD743A">
            <w:pPr>
              <w:spacing w:after="0"/>
              <w:jc w:val="center"/>
              <w:rPr>
                <w:sz w:val="20"/>
                <w:szCs w:val="20"/>
              </w:rPr>
            </w:pPr>
          </w:p>
          <w:p w14:paraId="26D04107" w14:textId="7ED6F303" w:rsidR="0078535A" w:rsidRPr="005B195E" w:rsidRDefault="0078535A" w:rsidP="00BD743A">
            <w:pPr>
              <w:spacing w:after="0"/>
              <w:jc w:val="center"/>
              <w:rPr>
                <w:sz w:val="20"/>
                <w:szCs w:val="20"/>
              </w:rPr>
            </w:pPr>
            <w:r w:rsidRPr="005B195E">
              <w:rPr>
                <w:sz w:val="20"/>
                <w:szCs w:val="20"/>
              </w:rPr>
              <w:t>TAK/NIE*</w:t>
            </w:r>
          </w:p>
        </w:tc>
      </w:tr>
      <w:tr w:rsidR="00BD743A" w:rsidRPr="005B195E" w14:paraId="28F35B3C" w14:textId="77777777" w:rsidTr="007535C8">
        <w:tc>
          <w:tcPr>
            <w:tcW w:w="533" w:type="dxa"/>
            <w:shd w:val="clear" w:color="auto" w:fill="auto"/>
          </w:tcPr>
          <w:p w14:paraId="3423026F" w14:textId="77777777" w:rsidR="00BD743A" w:rsidRPr="005B195E" w:rsidRDefault="00BD743A" w:rsidP="00BD743A">
            <w:pPr>
              <w:numPr>
                <w:ilvl w:val="0"/>
                <w:numId w:val="16"/>
              </w:numPr>
              <w:spacing w:after="0"/>
              <w:ind w:left="357" w:hanging="357"/>
              <w:jc w:val="center"/>
              <w:rPr>
                <w:sz w:val="20"/>
                <w:szCs w:val="20"/>
              </w:rPr>
            </w:pPr>
          </w:p>
        </w:tc>
        <w:tc>
          <w:tcPr>
            <w:tcW w:w="4042" w:type="dxa"/>
            <w:shd w:val="clear" w:color="auto" w:fill="auto"/>
          </w:tcPr>
          <w:p w14:paraId="37848717" w14:textId="28351133" w:rsidR="0078535A" w:rsidRPr="005B195E" w:rsidRDefault="0078535A" w:rsidP="0078535A">
            <w:pPr>
              <w:spacing w:after="0"/>
              <w:rPr>
                <w:sz w:val="20"/>
                <w:szCs w:val="20"/>
              </w:rPr>
            </w:pPr>
            <w:r w:rsidRPr="005B195E">
              <w:rPr>
                <w:sz w:val="20"/>
                <w:szCs w:val="20"/>
              </w:rPr>
              <w:t>Właściwości antypoślizgowe:</w:t>
            </w:r>
          </w:p>
          <w:p w14:paraId="03E120C1" w14:textId="0917B77A" w:rsidR="0078535A" w:rsidRPr="005B195E" w:rsidRDefault="0078535A" w:rsidP="0078535A">
            <w:pPr>
              <w:pStyle w:val="Akapitzlist"/>
              <w:numPr>
                <w:ilvl w:val="0"/>
                <w:numId w:val="18"/>
              </w:numPr>
              <w:spacing w:after="0"/>
              <w:rPr>
                <w:sz w:val="20"/>
                <w:szCs w:val="20"/>
              </w:rPr>
            </w:pPr>
            <w:r w:rsidRPr="005B195E">
              <w:rPr>
                <w:sz w:val="20"/>
                <w:szCs w:val="20"/>
              </w:rPr>
              <w:t xml:space="preserve">wg DIN 51130:  </w:t>
            </w:r>
          </w:p>
          <w:p w14:paraId="3E213677" w14:textId="425483FE" w:rsidR="00BD743A" w:rsidRPr="005B195E" w:rsidRDefault="0078535A" w:rsidP="0078535A">
            <w:pPr>
              <w:pStyle w:val="Akapitzlist"/>
              <w:numPr>
                <w:ilvl w:val="0"/>
                <w:numId w:val="18"/>
              </w:numPr>
              <w:spacing w:after="0"/>
              <w:rPr>
                <w:sz w:val="20"/>
                <w:szCs w:val="20"/>
              </w:rPr>
            </w:pPr>
            <w:r w:rsidRPr="005B195E">
              <w:rPr>
                <w:sz w:val="20"/>
                <w:szCs w:val="20"/>
              </w:rPr>
              <w:t xml:space="preserve">wg EN13893: </w:t>
            </w:r>
          </w:p>
        </w:tc>
        <w:tc>
          <w:tcPr>
            <w:tcW w:w="1544" w:type="dxa"/>
            <w:shd w:val="clear" w:color="auto" w:fill="auto"/>
            <w:vAlign w:val="center"/>
          </w:tcPr>
          <w:p w14:paraId="5229E13E" w14:textId="77777777" w:rsidR="0078535A" w:rsidRPr="005B195E" w:rsidRDefault="0078535A" w:rsidP="007535C8">
            <w:pPr>
              <w:spacing w:after="0"/>
              <w:jc w:val="center"/>
              <w:rPr>
                <w:sz w:val="20"/>
                <w:szCs w:val="20"/>
              </w:rPr>
            </w:pPr>
          </w:p>
          <w:p w14:paraId="628A787E" w14:textId="753D77CD" w:rsidR="0078535A" w:rsidRPr="005B195E" w:rsidRDefault="0078535A" w:rsidP="007535C8">
            <w:pPr>
              <w:spacing w:after="0"/>
              <w:jc w:val="center"/>
              <w:rPr>
                <w:sz w:val="20"/>
                <w:szCs w:val="20"/>
              </w:rPr>
            </w:pPr>
            <w:r w:rsidRPr="005B195E">
              <w:rPr>
                <w:sz w:val="20"/>
                <w:szCs w:val="20"/>
              </w:rPr>
              <w:t>R9</w:t>
            </w:r>
          </w:p>
          <w:p w14:paraId="1B333A6A" w14:textId="43F32976" w:rsidR="00BD743A" w:rsidRPr="005B195E" w:rsidRDefault="0078535A" w:rsidP="007535C8">
            <w:pPr>
              <w:spacing w:after="0"/>
              <w:jc w:val="center"/>
              <w:rPr>
                <w:sz w:val="20"/>
                <w:szCs w:val="20"/>
              </w:rPr>
            </w:pPr>
            <w:r w:rsidRPr="005B195E">
              <w:rPr>
                <w:sz w:val="20"/>
                <w:szCs w:val="20"/>
              </w:rPr>
              <w:t>≥0.3</w:t>
            </w:r>
          </w:p>
        </w:tc>
        <w:tc>
          <w:tcPr>
            <w:tcW w:w="2943" w:type="dxa"/>
            <w:shd w:val="clear" w:color="auto" w:fill="auto"/>
            <w:vAlign w:val="center"/>
          </w:tcPr>
          <w:p w14:paraId="24E01FBC" w14:textId="77777777" w:rsidR="0078535A" w:rsidRPr="005B195E" w:rsidRDefault="0078535A" w:rsidP="007535C8">
            <w:pPr>
              <w:spacing w:after="0"/>
              <w:jc w:val="center"/>
              <w:rPr>
                <w:sz w:val="20"/>
                <w:szCs w:val="20"/>
              </w:rPr>
            </w:pPr>
          </w:p>
          <w:p w14:paraId="3F44C0CB" w14:textId="128F774A" w:rsidR="00BD743A" w:rsidRPr="005B195E" w:rsidRDefault="00BD743A" w:rsidP="007535C8">
            <w:pPr>
              <w:spacing w:after="0"/>
              <w:jc w:val="center"/>
              <w:rPr>
                <w:sz w:val="20"/>
                <w:szCs w:val="20"/>
              </w:rPr>
            </w:pPr>
            <w:r w:rsidRPr="005B195E">
              <w:rPr>
                <w:sz w:val="20"/>
                <w:szCs w:val="20"/>
              </w:rPr>
              <w:t>…………….**</w:t>
            </w:r>
          </w:p>
          <w:p w14:paraId="1754BD6A" w14:textId="4BA4F673" w:rsidR="0078535A" w:rsidRPr="005B195E" w:rsidRDefault="0078535A" w:rsidP="007535C8">
            <w:pPr>
              <w:spacing w:after="0"/>
              <w:jc w:val="center"/>
              <w:rPr>
                <w:sz w:val="20"/>
                <w:szCs w:val="20"/>
              </w:rPr>
            </w:pPr>
            <w:r w:rsidRPr="005B195E">
              <w:rPr>
                <w:sz w:val="20"/>
                <w:szCs w:val="20"/>
              </w:rPr>
              <w:t>…………….**</w:t>
            </w:r>
          </w:p>
        </w:tc>
      </w:tr>
      <w:tr w:rsidR="0078535A" w:rsidRPr="005B195E" w14:paraId="52AEDC07" w14:textId="77777777" w:rsidTr="007535C8">
        <w:tc>
          <w:tcPr>
            <w:tcW w:w="533" w:type="dxa"/>
            <w:shd w:val="clear" w:color="auto" w:fill="auto"/>
          </w:tcPr>
          <w:p w14:paraId="1AFFCA77"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6206FD83" w14:textId="4A135678" w:rsidR="0078535A" w:rsidRPr="005B195E" w:rsidRDefault="0078535A" w:rsidP="0078535A">
            <w:pPr>
              <w:spacing w:after="0"/>
              <w:rPr>
                <w:sz w:val="20"/>
                <w:szCs w:val="20"/>
              </w:rPr>
            </w:pPr>
            <w:r w:rsidRPr="005B195E">
              <w:rPr>
                <w:sz w:val="20"/>
                <w:szCs w:val="20"/>
              </w:rPr>
              <w:t>Clean room test (pomieszczenia sterylne) AST M F51/00: Klasa A</w:t>
            </w:r>
          </w:p>
        </w:tc>
        <w:tc>
          <w:tcPr>
            <w:tcW w:w="1544" w:type="dxa"/>
            <w:shd w:val="clear" w:color="auto" w:fill="auto"/>
            <w:vAlign w:val="center"/>
          </w:tcPr>
          <w:p w14:paraId="413872F7" w14:textId="2B836622"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2D9F488C" w14:textId="5B4E2BC1" w:rsidR="0078535A" w:rsidRPr="005B195E" w:rsidRDefault="0078535A" w:rsidP="0078535A">
            <w:pPr>
              <w:spacing w:after="0"/>
              <w:jc w:val="center"/>
              <w:rPr>
                <w:sz w:val="20"/>
                <w:szCs w:val="20"/>
              </w:rPr>
            </w:pPr>
            <w:r w:rsidRPr="005B195E">
              <w:rPr>
                <w:sz w:val="20"/>
                <w:szCs w:val="20"/>
              </w:rPr>
              <w:t>TAK/NIE*</w:t>
            </w:r>
          </w:p>
        </w:tc>
      </w:tr>
      <w:tr w:rsidR="0078535A" w:rsidRPr="005B195E" w14:paraId="516F6783" w14:textId="77777777" w:rsidTr="007535C8">
        <w:tc>
          <w:tcPr>
            <w:tcW w:w="533" w:type="dxa"/>
            <w:shd w:val="clear" w:color="auto" w:fill="auto"/>
          </w:tcPr>
          <w:p w14:paraId="193BE917"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2A69C417" w14:textId="7E8C778A" w:rsidR="0078535A" w:rsidRPr="005B195E" w:rsidRDefault="00135AED" w:rsidP="0078535A">
            <w:pPr>
              <w:spacing w:after="0"/>
              <w:rPr>
                <w:sz w:val="20"/>
                <w:szCs w:val="20"/>
              </w:rPr>
            </w:pPr>
            <w:r w:rsidRPr="005B195E">
              <w:rPr>
                <w:sz w:val="20"/>
                <w:szCs w:val="20"/>
              </w:rPr>
              <w:t xml:space="preserve">stabilność wymiarowa wg ISO 23999 (EN 434): </w:t>
            </w:r>
          </w:p>
        </w:tc>
        <w:tc>
          <w:tcPr>
            <w:tcW w:w="1544" w:type="dxa"/>
            <w:shd w:val="clear" w:color="auto" w:fill="auto"/>
            <w:vAlign w:val="center"/>
          </w:tcPr>
          <w:p w14:paraId="36946AB1" w14:textId="6DD2DFE4" w:rsidR="0078535A" w:rsidRPr="005B195E" w:rsidRDefault="00135AED" w:rsidP="0078535A">
            <w:pPr>
              <w:spacing w:after="0"/>
              <w:jc w:val="center"/>
              <w:rPr>
                <w:sz w:val="20"/>
                <w:szCs w:val="20"/>
              </w:rPr>
            </w:pPr>
            <w:r w:rsidRPr="005B195E">
              <w:rPr>
                <w:sz w:val="20"/>
                <w:szCs w:val="20"/>
              </w:rPr>
              <w:t>≤0.40%</w:t>
            </w:r>
          </w:p>
        </w:tc>
        <w:tc>
          <w:tcPr>
            <w:tcW w:w="2943" w:type="dxa"/>
            <w:shd w:val="clear" w:color="auto" w:fill="auto"/>
            <w:vAlign w:val="center"/>
          </w:tcPr>
          <w:p w14:paraId="76CDD4F3" w14:textId="77777777" w:rsidR="0078535A" w:rsidRPr="005B195E" w:rsidRDefault="0078535A" w:rsidP="0078535A">
            <w:pPr>
              <w:spacing w:after="0"/>
              <w:jc w:val="center"/>
              <w:rPr>
                <w:sz w:val="20"/>
                <w:szCs w:val="20"/>
              </w:rPr>
            </w:pPr>
            <w:r w:rsidRPr="005B195E">
              <w:rPr>
                <w:sz w:val="20"/>
                <w:szCs w:val="20"/>
              </w:rPr>
              <w:t>…………….**</w:t>
            </w:r>
          </w:p>
        </w:tc>
      </w:tr>
      <w:tr w:rsidR="0078535A" w:rsidRPr="005B195E" w14:paraId="295CF151" w14:textId="77777777" w:rsidTr="007535C8">
        <w:tc>
          <w:tcPr>
            <w:tcW w:w="533" w:type="dxa"/>
            <w:shd w:val="clear" w:color="auto" w:fill="auto"/>
          </w:tcPr>
          <w:p w14:paraId="39E2E289"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5019625B" w14:textId="1487B04F" w:rsidR="0078535A" w:rsidRPr="005B195E" w:rsidRDefault="00135AED" w:rsidP="0078535A">
            <w:pPr>
              <w:spacing w:after="0"/>
              <w:rPr>
                <w:sz w:val="20"/>
                <w:szCs w:val="20"/>
              </w:rPr>
            </w:pPr>
            <w:r w:rsidRPr="005B195E">
              <w:rPr>
                <w:sz w:val="20"/>
                <w:szCs w:val="20"/>
              </w:rPr>
              <w:t>klasa palności wg EN 13501-1: Bfl s1</w:t>
            </w:r>
          </w:p>
        </w:tc>
        <w:tc>
          <w:tcPr>
            <w:tcW w:w="1544" w:type="dxa"/>
            <w:shd w:val="clear" w:color="auto" w:fill="auto"/>
            <w:vAlign w:val="center"/>
          </w:tcPr>
          <w:p w14:paraId="78DF2CEC" w14:textId="367D45CE" w:rsidR="0078535A" w:rsidRPr="005B195E" w:rsidRDefault="00135AED" w:rsidP="0078535A">
            <w:pPr>
              <w:spacing w:after="0"/>
              <w:jc w:val="center"/>
              <w:rPr>
                <w:sz w:val="20"/>
                <w:szCs w:val="20"/>
              </w:rPr>
            </w:pPr>
            <w:r w:rsidRPr="005B195E">
              <w:rPr>
                <w:sz w:val="20"/>
                <w:szCs w:val="20"/>
              </w:rPr>
              <w:t>TAK</w:t>
            </w:r>
          </w:p>
        </w:tc>
        <w:tc>
          <w:tcPr>
            <w:tcW w:w="2943" w:type="dxa"/>
            <w:shd w:val="clear" w:color="auto" w:fill="auto"/>
            <w:vAlign w:val="center"/>
          </w:tcPr>
          <w:p w14:paraId="24CB6135" w14:textId="627672E3" w:rsidR="0078535A" w:rsidRPr="005B195E" w:rsidRDefault="00135AED" w:rsidP="0078535A">
            <w:pPr>
              <w:spacing w:after="0"/>
              <w:jc w:val="center"/>
              <w:rPr>
                <w:sz w:val="20"/>
                <w:szCs w:val="20"/>
              </w:rPr>
            </w:pPr>
            <w:r w:rsidRPr="005B195E">
              <w:rPr>
                <w:sz w:val="20"/>
                <w:szCs w:val="20"/>
              </w:rPr>
              <w:t>TAK/NIE*</w:t>
            </w:r>
          </w:p>
        </w:tc>
      </w:tr>
      <w:tr w:rsidR="0078535A" w:rsidRPr="005B195E" w14:paraId="3460DC26" w14:textId="77777777" w:rsidTr="007535C8">
        <w:tc>
          <w:tcPr>
            <w:tcW w:w="533" w:type="dxa"/>
            <w:shd w:val="clear" w:color="auto" w:fill="auto"/>
          </w:tcPr>
          <w:p w14:paraId="16420360"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7D884433" w14:textId="4F3B2B17" w:rsidR="0078535A" w:rsidRPr="005B195E" w:rsidRDefault="0078535A" w:rsidP="0078535A">
            <w:pPr>
              <w:spacing w:after="0"/>
              <w:rPr>
                <w:sz w:val="20"/>
                <w:szCs w:val="20"/>
              </w:rPr>
            </w:pPr>
            <w:r w:rsidRPr="005B195E">
              <w:rPr>
                <w:sz w:val="20"/>
                <w:szCs w:val="20"/>
              </w:rPr>
              <w:t>kolorystyka:  niebieska i pomarańczowo-beżowa – wzór do akceptacji Zamawiającego przed wykonaniem dostawy.</w:t>
            </w:r>
          </w:p>
        </w:tc>
        <w:tc>
          <w:tcPr>
            <w:tcW w:w="1544" w:type="dxa"/>
            <w:shd w:val="clear" w:color="auto" w:fill="auto"/>
            <w:vAlign w:val="center"/>
          </w:tcPr>
          <w:p w14:paraId="6FAD5FEC" w14:textId="77777777" w:rsidR="0078535A" w:rsidRPr="005B195E" w:rsidRDefault="0078535A" w:rsidP="0078535A">
            <w:pPr>
              <w:spacing w:after="0"/>
              <w:jc w:val="center"/>
              <w:rPr>
                <w:sz w:val="20"/>
                <w:szCs w:val="20"/>
              </w:rPr>
            </w:pPr>
            <w:r w:rsidRPr="005B195E">
              <w:rPr>
                <w:sz w:val="20"/>
                <w:szCs w:val="20"/>
              </w:rPr>
              <w:t>TAK</w:t>
            </w:r>
          </w:p>
        </w:tc>
        <w:tc>
          <w:tcPr>
            <w:tcW w:w="2943" w:type="dxa"/>
            <w:shd w:val="clear" w:color="auto" w:fill="auto"/>
            <w:vAlign w:val="center"/>
          </w:tcPr>
          <w:p w14:paraId="6945C343" w14:textId="77777777" w:rsidR="0078535A" w:rsidRPr="005B195E" w:rsidRDefault="0078535A" w:rsidP="0078535A">
            <w:pPr>
              <w:spacing w:after="0"/>
              <w:jc w:val="center"/>
              <w:rPr>
                <w:sz w:val="20"/>
                <w:szCs w:val="20"/>
              </w:rPr>
            </w:pPr>
            <w:r w:rsidRPr="005B195E">
              <w:rPr>
                <w:sz w:val="20"/>
                <w:szCs w:val="20"/>
              </w:rPr>
              <w:t>TAK/NIE*</w:t>
            </w:r>
          </w:p>
        </w:tc>
      </w:tr>
      <w:tr w:rsidR="0078535A" w:rsidRPr="005B195E" w14:paraId="3EDB5D98" w14:textId="77777777" w:rsidTr="007535C8">
        <w:tc>
          <w:tcPr>
            <w:tcW w:w="533" w:type="dxa"/>
            <w:shd w:val="clear" w:color="auto" w:fill="auto"/>
          </w:tcPr>
          <w:p w14:paraId="02EA6C7C" w14:textId="77777777" w:rsidR="0078535A" w:rsidRPr="005B195E" w:rsidRDefault="0078535A" w:rsidP="0078535A">
            <w:pPr>
              <w:numPr>
                <w:ilvl w:val="0"/>
                <w:numId w:val="16"/>
              </w:numPr>
              <w:spacing w:after="0"/>
              <w:ind w:left="357" w:hanging="357"/>
              <w:jc w:val="center"/>
              <w:rPr>
                <w:sz w:val="20"/>
                <w:szCs w:val="20"/>
              </w:rPr>
            </w:pPr>
          </w:p>
        </w:tc>
        <w:tc>
          <w:tcPr>
            <w:tcW w:w="4042" w:type="dxa"/>
            <w:shd w:val="clear" w:color="auto" w:fill="auto"/>
          </w:tcPr>
          <w:p w14:paraId="765079E1" w14:textId="77777777" w:rsidR="0078535A" w:rsidRPr="005B195E" w:rsidRDefault="0078535A" w:rsidP="0078535A">
            <w:pPr>
              <w:spacing w:after="0"/>
              <w:rPr>
                <w:sz w:val="20"/>
                <w:szCs w:val="20"/>
              </w:rPr>
            </w:pPr>
            <w:r w:rsidRPr="005B195E">
              <w:rPr>
                <w:sz w:val="20"/>
                <w:szCs w:val="20"/>
              </w:rPr>
              <w:t>Gwarancja</w:t>
            </w:r>
          </w:p>
        </w:tc>
        <w:tc>
          <w:tcPr>
            <w:tcW w:w="1544" w:type="dxa"/>
            <w:shd w:val="clear" w:color="auto" w:fill="auto"/>
            <w:vAlign w:val="center"/>
          </w:tcPr>
          <w:p w14:paraId="0860ACB9" w14:textId="77777777" w:rsidR="0078535A" w:rsidRPr="005B195E" w:rsidRDefault="0078535A" w:rsidP="0078535A">
            <w:pPr>
              <w:spacing w:after="0"/>
              <w:jc w:val="center"/>
              <w:rPr>
                <w:sz w:val="20"/>
                <w:szCs w:val="20"/>
              </w:rPr>
            </w:pPr>
            <w:r w:rsidRPr="005B195E">
              <w:rPr>
                <w:sz w:val="20"/>
                <w:szCs w:val="20"/>
              </w:rPr>
              <w:t>Min. 24 miesiące</w:t>
            </w:r>
          </w:p>
        </w:tc>
        <w:tc>
          <w:tcPr>
            <w:tcW w:w="2943" w:type="dxa"/>
            <w:shd w:val="clear" w:color="auto" w:fill="auto"/>
            <w:vAlign w:val="center"/>
          </w:tcPr>
          <w:p w14:paraId="7FCEE2AF" w14:textId="77777777" w:rsidR="0078535A" w:rsidRPr="005B195E" w:rsidRDefault="0078535A" w:rsidP="0078535A">
            <w:pPr>
              <w:spacing w:after="0"/>
              <w:jc w:val="center"/>
              <w:rPr>
                <w:sz w:val="20"/>
                <w:szCs w:val="20"/>
              </w:rPr>
            </w:pPr>
            <w:r w:rsidRPr="005B195E">
              <w:rPr>
                <w:sz w:val="20"/>
                <w:szCs w:val="20"/>
              </w:rPr>
              <w:t>Zgodnie z oświadczeniem w Formularzu ofertowym</w:t>
            </w:r>
          </w:p>
        </w:tc>
      </w:tr>
    </w:tbl>
    <w:p w14:paraId="5F1F8E85" w14:textId="36F86019" w:rsidR="00376AF2" w:rsidRPr="005B195E" w:rsidRDefault="00376AF2" w:rsidP="0083030A"/>
    <w:p w14:paraId="718B7A31" w14:textId="4E60AD58" w:rsidR="00135AED" w:rsidRPr="005B195E" w:rsidRDefault="00135AED" w:rsidP="00E1372B">
      <w:pPr>
        <w:pStyle w:val="Nagwek1"/>
        <w:rPr>
          <w:sz w:val="24"/>
          <w:szCs w:val="24"/>
        </w:rPr>
      </w:pPr>
      <w:r w:rsidRPr="005B195E">
        <w:t xml:space="preserve">Wykładzina </w:t>
      </w:r>
      <w:r w:rsidR="00E1372B" w:rsidRPr="005B195E">
        <w:t>PVC</w:t>
      </w:r>
      <w:r w:rsidRPr="005B195E">
        <w:t xml:space="preserve"> homogeniczna  (niewymagająca stosowania dodatkowych powłok ochronnych w czasie użytkowania produktu) – 2</w:t>
      </w:r>
      <w:r w:rsidR="00DE132A">
        <w:t>000</w:t>
      </w:r>
      <w:r w:rsidRPr="005B195E">
        <w:t xml:space="preserve"> m2 plus sznur do zgrzewania 2</w:t>
      </w:r>
      <w:r w:rsidR="00DE132A">
        <w:t>05</w:t>
      </w:r>
      <w:r w:rsidRPr="005B195E">
        <w:t xml:space="preserve">0 m </w:t>
      </w:r>
      <w:r w:rsidRPr="005B195E">
        <w:rPr>
          <w:sz w:val="24"/>
          <w:szCs w:val="24"/>
        </w:rPr>
        <w:t>(w tym 770 m2  plus sznur 800 mb - kolorystyka NSC S 0500-N + 4</w:t>
      </w:r>
      <w:r w:rsidR="00DE132A">
        <w:rPr>
          <w:sz w:val="24"/>
          <w:szCs w:val="24"/>
        </w:rPr>
        <w:t>3</w:t>
      </w:r>
      <w:r w:rsidRPr="005B195E">
        <w:rPr>
          <w:sz w:val="24"/>
          <w:szCs w:val="24"/>
        </w:rPr>
        <w:t xml:space="preserve">0 m2  plus sznur </w:t>
      </w:r>
      <w:r w:rsidR="00DE132A">
        <w:rPr>
          <w:sz w:val="24"/>
          <w:szCs w:val="24"/>
        </w:rPr>
        <w:t>450</w:t>
      </w:r>
      <w:r w:rsidRPr="005B195E">
        <w:rPr>
          <w:sz w:val="24"/>
          <w:szCs w:val="24"/>
        </w:rPr>
        <w:t xml:space="preserve"> mb - kolorystyka NSC S 1020-Y20R + 8</w:t>
      </w:r>
      <w:r w:rsidR="00DE132A">
        <w:rPr>
          <w:sz w:val="24"/>
          <w:szCs w:val="24"/>
        </w:rPr>
        <w:t xml:space="preserve">00 </w:t>
      </w:r>
      <w:r w:rsidRPr="005B195E">
        <w:rPr>
          <w:sz w:val="24"/>
          <w:szCs w:val="24"/>
        </w:rPr>
        <w:t>m2  plus sznur 900 mb - kolorystyka NSC S 1070-Y20R)</w:t>
      </w:r>
    </w:p>
    <w:p w14:paraId="42780CD9" w14:textId="77777777" w:rsidR="002E4118" w:rsidRPr="005B195E" w:rsidRDefault="002E4118" w:rsidP="002E4118">
      <w:pPr>
        <w:spacing w:after="0"/>
        <w:rPr>
          <w:sz w:val="20"/>
          <w:szCs w:val="20"/>
        </w:rPr>
      </w:pPr>
    </w:p>
    <w:p w14:paraId="1618AD1A" w14:textId="4247403C"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4BB57D89"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0C9DC85D" w14:textId="170BDE24" w:rsidR="002E4118"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3D55BC28" w14:textId="77777777" w:rsidR="00DE132A" w:rsidRPr="005B195E" w:rsidRDefault="00DE132A" w:rsidP="002E4118">
      <w:pPr>
        <w:spacing w:after="0"/>
        <w:rPr>
          <w:sz w:val="20"/>
          <w:szCs w:val="20"/>
        </w:rPr>
      </w:pPr>
    </w:p>
    <w:p w14:paraId="7993E298" w14:textId="77777777" w:rsidR="002E4118" w:rsidRPr="005B195E" w:rsidRDefault="002E4118" w:rsidP="002E4118">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020"/>
        <w:gridCol w:w="1540"/>
        <w:gridCol w:w="2928"/>
      </w:tblGrid>
      <w:tr w:rsidR="004D4DC5" w:rsidRPr="005B195E" w14:paraId="005FCECB" w14:textId="77777777" w:rsidTr="007535C8">
        <w:tc>
          <w:tcPr>
            <w:tcW w:w="533" w:type="dxa"/>
            <w:shd w:val="clear" w:color="auto" w:fill="auto"/>
          </w:tcPr>
          <w:p w14:paraId="7C769811" w14:textId="77777777" w:rsidR="004D4DC5" w:rsidRPr="005B195E" w:rsidRDefault="004D4DC5" w:rsidP="007535C8">
            <w:pPr>
              <w:spacing w:after="0"/>
              <w:jc w:val="center"/>
              <w:rPr>
                <w:b/>
                <w:sz w:val="20"/>
                <w:szCs w:val="20"/>
              </w:rPr>
            </w:pPr>
            <w:r w:rsidRPr="005B195E">
              <w:rPr>
                <w:b/>
                <w:sz w:val="20"/>
                <w:szCs w:val="20"/>
              </w:rPr>
              <w:lastRenderedPageBreak/>
              <w:t>L.p.</w:t>
            </w:r>
          </w:p>
        </w:tc>
        <w:tc>
          <w:tcPr>
            <w:tcW w:w="4042" w:type="dxa"/>
            <w:shd w:val="clear" w:color="auto" w:fill="auto"/>
          </w:tcPr>
          <w:p w14:paraId="6CB4B338" w14:textId="77777777" w:rsidR="004D4DC5" w:rsidRPr="005B195E" w:rsidRDefault="004D4DC5" w:rsidP="007535C8">
            <w:pPr>
              <w:spacing w:after="0"/>
              <w:jc w:val="center"/>
              <w:rPr>
                <w:b/>
                <w:sz w:val="20"/>
                <w:szCs w:val="20"/>
              </w:rPr>
            </w:pPr>
            <w:r w:rsidRPr="005B195E">
              <w:rPr>
                <w:b/>
                <w:sz w:val="20"/>
                <w:szCs w:val="20"/>
              </w:rPr>
              <w:t>Parametr wymagany</w:t>
            </w:r>
          </w:p>
        </w:tc>
        <w:tc>
          <w:tcPr>
            <w:tcW w:w="1544" w:type="dxa"/>
            <w:shd w:val="clear" w:color="auto" w:fill="auto"/>
          </w:tcPr>
          <w:p w14:paraId="6B4C4CAC" w14:textId="77777777" w:rsidR="004D4DC5" w:rsidRPr="005B195E" w:rsidRDefault="004D4DC5" w:rsidP="007535C8">
            <w:pPr>
              <w:spacing w:after="0"/>
              <w:jc w:val="center"/>
              <w:rPr>
                <w:b/>
                <w:sz w:val="20"/>
                <w:szCs w:val="20"/>
              </w:rPr>
            </w:pPr>
            <w:r w:rsidRPr="005B195E">
              <w:rPr>
                <w:b/>
                <w:sz w:val="20"/>
                <w:szCs w:val="20"/>
              </w:rPr>
              <w:t>Wartość parametru</w:t>
            </w:r>
          </w:p>
        </w:tc>
        <w:tc>
          <w:tcPr>
            <w:tcW w:w="2943" w:type="dxa"/>
            <w:shd w:val="clear" w:color="auto" w:fill="auto"/>
          </w:tcPr>
          <w:p w14:paraId="692660E3" w14:textId="77777777" w:rsidR="004D4DC5" w:rsidRPr="005B195E" w:rsidRDefault="004D4DC5" w:rsidP="007535C8">
            <w:pPr>
              <w:spacing w:after="0"/>
              <w:jc w:val="center"/>
              <w:rPr>
                <w:b/>
                <w:sz w:val="20"/>
                <w:szCs w:val="20"/>
              </w:rPr>
            </w:pPr>
            <w:r w:rsidRPr="005B195E">
              <w:rPr>
                <w:b/>
                <w:sz w:val="20"/>
                <w:szCs w:val="20"/>
              </w:rPr>
              <w:t>Parametr oferowany</w:t>
            </w:r>
          </w:p>
        </w:tc>
      </w:tr>
      <w:tr w:rsidR="004D4DC5" w:rsidRPr="005B195E" w14:paraId="07BBBF89" w14:textId="77777777" w:rsidTr="007535C8">
        <w:tc>
          <w:tcPr>
            <w:tcW w:w="533" w:type="dxa"/>
            <w:shd w:val="clear" w:color="auto" w:fill="auto"/>
          </w:tcPr>
          <w:p w14:paraId="768CEB8E"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7358E11" w14:textId="0655A282" w:rsidR="004D4DC5" w:rsidRPr="005B195E" w:rsidRDefault="004D4DC5" w:rsidP="007535C8">
            <w:pPr>
              <w:spacing w:after="0"/>
              <w:rPr>
                <w:sz w:val="20"/>
                <w:szCs w:val="20"/>
              </w:rPr>
            </w:pPr>
            <w:r w:rsidRPr="005B195E">
              <w:rPr>
                <w:sz w:val="20"/>
                <w:szCs w:val="20"/>
              </w:rPr>
              <w:t>Wykładzina pvc homogeniczna   niewymagająca stosowania dodatkowych powłok ochronnych w czasie użytkowania produktu:</w:t>
            </w:r>
          </w:p>
        </w:tc>
        <w:tc>
          <w:tcPr>
            <w:tcW w:w="1544" w:type="dxa"/>
            <w:shd w:val="clear" w:color="auto" w:fill="auto"/>
            <w:vAlign w:val="center"/>
          </w:tcPr>
          <w:p w14:paraId="7C97DE31"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6933EA98"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6CCE3E56" w14:textId="77777777" w:rsidTr="007535C8">
        <w:tc>
          <w:tcPr>
            <w:tcW w:w="533" w:type="dxa"/>
            <w:shd w:val="clear" w:color="auto" w:fill="auto"/>
          </w:tcPr>
          <w:p w14:paraId="48AF96FA"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33FD51B" w14:textId="77777777" w:rsidR="004D4DC5" w:rsidRPr="005B195E" w:rsidRDefault="004D4DC5" w:rsidP="007535C8">
            <w:pPr>
              <w:spacing w:after="0"/>
              <w:rPr>
                <w:sz w:val="20"/>
                <w:szCs w:val="20"/>
              </w:rPr>
            </w:pPr>
            <w:r w:rsidRPr="005B195E">
              <w:rPr>
                <w:sz w:val="20"/>
                <w:szCs w:val="20"/>
              </w:rPr>
              <w:t xml:space="preserve">klasa użytkowa wg ISO 10574 (EN 685): </w:t>
            </w:r>
          </w:p>
        </w:tc>
        <w:tc>
          <w:tcPr>
            <w:tcW w:w="1544" w:type="dxa"/>
            <w:shd w:val="clear" w:color="auto" w:fill="auto"/>
            <w:vAlign w:val="center"/>
          </w:tcPr>
          <w:p w14:paraId="12DF2FF3" w14:textId="77777777" w:rsidR="004D4DC5" w:rsidRPr="005B195E" w:rsidRDefault="004D4DC5" w:rsidP="007535C8">
            <w:pPr>
              <w:spacing w:after="0"/>
              <w:jc w:val="center"/>
              <w:rPr>
                <w:sz w:val="20"/>
                <w:szCs w:val="20"/>
              </w:rPr>
            </w:pPr>
            <w:r w:rsidRPr="005B195E">
              <w:rPr>
                <w:sz w:val="20"/>
                <w:szCs w:val="20"/>
              </w:rPr>
              <w:t>34/43</w:t>
            </w:r>
          </w:p>
        </w:tc>
        <w:tc>
          <w:tcPr>
            <w:tcW w:w="2943" w:type="dxa"/>
            <w:shd w:val="clear" w:color="auto" w:fill="auto"/>
            <w:vAlign w:val="center"/>
          </w:tcPr>
          <w:p w14:paraId="173F272A"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61CCD786" w14:textId="77777777" w:rsidTr="007535C8">
        <w:tc>
          <w:tcPr>
            <w:tcW w:w="533" w:type="dxa"/>
            <w:shd w:val="clear" w:color="auto" w:fill="auto"/>
          </w:tcPr>
          <w:p w14:paraId="3F3A5F68"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3D6ADD7E" w14:textId="77777777" w:rsidR="004D4DC5" w:rsidRPr="005B195E" w:rsidRDefault="004D4DC5" w:rsidP="007535C8">
            <w:pPr>
              <w:spacing w:after="0"/>
              <w:rPr>
                <w:sz w:val="20"/>
                <w:szCs w:val="20"/>
              </w:rPr>
            </w:pPr>
            <w:r w:rsidRPr="005B195E">
              <w:rPr>
                <w:sz w:val="20"/>
                <w:szCs w:val="20"/>
              </w:rPr>
              <w:t xml:space="preserve">Typ wykładziny  wg ISO 10581: </w:t>
            </w:r>
          </w:p>
        </w:tc>
        <w:tc>
          <w:tcPr>
            <w:tcW w:w="1544" w:type="dxa"/>
            <w:shd w:val="clear" w:color="auto" w:fill="auto"/>
            <w:vAlign w:val="center"/>
          </w:tcPr>
          <w:p w14:paraId="47BFF3E7" w14:textId="77777777" w:rsidR="004D4DC5" w:rsidRPr="005B195E" w:rsidRDefault="004D4DC5" w:rsidP="007535C8">
            <w:pPr>
              <w:spacing w:after="0"/>
              <w:jc w:val="center"/>
              <w:rPr>
                <w:sz w:val="20"/>
                <w:szCs w:val="20"/>
              </w:rPr>
            </w:pPr>
            <w:r w:rsidRPr="005B195E">
              <w:rPr>
                <w:sz w:val="20"/>
                <w:szCs w:val="20"/>
              </w:rPr>
              <w:t>Typ.I</w:t>
            </w:r>
          </w:p>
        </w:tc>
        <w:tc>
          <w:tcPr>
            <w:tcW w:w="2943" w:type="dxa"/>
            <w:shd w:val="clear" w:color="auto" w:fill="auto"/>
            <w:vAlign w:val="center"/>
          </w:tcPr>
          <w:p w14:paraId="29FCC98C"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EF55F70" w14:textId="77777777" w:rsidTr="007535C8">
        <w:tc>
          <w:tcPr>
            <w:tcW w:w="533" w:type="dxa"/>
            <w:shd w:val="clear" w:color="auto" w:fill="auto"/>
          </w:tcPr>
          <w:p w14:paraId="0A751D74"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49F7A296" w14:textId="77777777" w:rsidR="004D4DC5" w:rsidRPr="005B195E" w:rsidRDefault="004D4DC5" w:rsidP="007535C8">
            <w:pPr>
              <w:spacing w:after="0"/>
              <w:rPr>
                <w:sz w:val="20"/>
                <w:szCs w:val="20"/>
              </w:rPr>
            </w:pPr>
            <w:r w:rsidRPr="005B195E">
              <w:rPr>
                <w:sz w:val="20"/>
                <w:szCs w:val="20"/>
              </w:rPr>
              <w:t xml:space="preserve">Grubość całkowita wykładziny wg ISO 24346 (EN 428): </w:t>
            </w:r>
          </w:p>
        </w:tc>
        <w:tc>
          <w:tcPr>
            <w:tcW w:w="1544" w:type="dxa"/>
            <w:shd w:val="clear" w:color="auto" w:fill="auto"/>
            <w:vAlign w:val="center"/>
          </w:tcPr>
          <w:p w14:paraId="3C253E37" w14:textId="2EA6B313" w:rsidR="004D4DC5" w:rsidRPr="005B195E" w:rsidRDefault="00AF6907" w:rsidP="007535C8">
            <w:pPr>
              <w:spacing w:after="0"/>
              <w:jc w:val="center"/>
              <w:rPr>
                <w:sz w:val="20"/>
                <w:szCs w:val="20"/>
              </w:rPr>
            </w:pPr>
            <w:r>
              <w:rPr>
                <w:sz w:val="20"/>
                <w:szCs w:val="20"/>
              </w:rPr>
              <w:t xml:space="preserve">Max </w:t>
            </w:r>
            <w:r w:rsidR="004D4DC5" w:rsidRPr="005B195E">
              <w:rPr>
                <w:sz w:val="20"/>
                <w:szCs w:val="20"/>
              </w:rPr>
              <w:t>2.00 mm</w:t>
            </w:r>
          </w:p>
        </w:tc>
        <w:tc>
          <w:tcPr>
            <w:tcW w:w="2943" w:type="dxa"/>
            <w:shd w:val="clear" w:color="auto" w:fill="auto"/>
            <w:vAlign w:val="center"/>
          </w:tcPr>
          <w:p w14:paraId="7BD0A921"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9654072" w14:textId="77777777" w:rsidTr="007535C8">
        <w:tc>
          <w:tcPr>
            <w:tcW w:w="533" w:type="dxa"/>
            <w:shd w:val="clear" w:color="auto" w:fill="auto"/>
          </w:tcPr>
          <w:p w14:paraId="765AF652"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AA88F31" w14:textId="77777777" w:rsidR="004D4DC5" w:rsidRPr="005B195E" w:rsidRDefault="004D4DC5" w:rsidP="007535C8">
            <w:pPr>
              <w:spacing w:after="0"/>
              <w:rPr>
                <w:sz w:val="20"/>
                <w:szCs w:val="20"/>
              </w:rPr>
            </w:pPr>
            <w:r w:rsidRPr="005B195E">
              <w:rPr>
                <w:sz w:val="20"/>
                <w:szCs w:val="20"/>
              </w:rPr>
              <w:t xml:space="preserve">Grubość warstwy użytkowej wg ISO 24340 (EN 429): </w:t>
            </w:r>
          </w:p>
        </w:tc>
        <w:tc>
          <w:tcPr>
            <w:tcW w:w="1544" w:type="dxa"/>
            <w:shd w:val="clear" w:color="auto" w:fill="auto"/>
            <w:vAlign w:val="center"/>
          </w:tcPr>
          <w:p w14:paraId="4F8A17C0" w14:textId="491C792D" w:rsidR="004D4DC5" w:rsidRPr="005B195E" w:rsidRDefault="00AF6907" w:rsidP="007535C8">
            <w:pPr>
              <w:spacing w:after="0"/>
              <w:jc w:val="center"/>
              <w:rPr>
                <w:sz w:val="20"/>
                <w:szCs w:val="20"/>
              </w:rPr>
            </w:pPr>
            <w:r>
              <w:rPr>
                <w:sz w:val="20"/>
                <w:szCs w:val="20"/>
              </w:rPr>
              <w:t xml:space="preserve">Min </w:t>
            </w:r>
            <w:r w:rsidR="004D4DC5" w:rsidRPr="005B195E">
              <w:rPr>
                <w:sz w:val="20"/>
                <w:szCs w:val="20"/>
              </w:rPr>
              <w:t>2.00 mm</w:t>
            </w:r>
          </w:p>
        </w:tc>
        <w:tc>
          <w:tcPr>
            <w:tcW w:w="2943" w:type="dxa"/>
            <w:shd w:val="clear" w:color="auto" w:fill="auto"/>
            <w:vAlign w:val="center"/>
          </w:tcPr>
          <w:p w14:paraId="7FBE0F7E"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2FAF5354" w14:textId="77777777" w:rsidTr="007535C8">
        <w:tc>
          <w:tcPr>
            <w:tcW w:w="533" w:type="dxa"/>
            <w:shd w:val="clear" w:color="auto" w:fill="auto"/>
          </w:tcPr>
          <w:p w14:paraId="7C663000"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774C60FD" w14:textId="77777777" w:rsidR="004D4DC5" w:rsidRPr="005B195E" w:rsidRDefault="004D4DC5" w:rsidP="007535C8">
            <w:pPr>
              <w:spacing w:after="0"/>
              <w:rPr>
                <w:sz w:val="20"/>
                <w:szCs w:val="20"/>
              </w:rPr>
            </w:pPr>
            <w:r w:rsidRPr="005B195E">
              <w:rPr>
                <w:sz w:val="20"/>
                <w:szCs w:val="20"/>
              </w:rPr>
              <w:t xml:space="preserve">Waga całkowita wg ISO 23997 (EN 430): </w:t>
            </w:r>
          </w:p>
        </w:tc>
        <w:tc>
          <w:tcPr>
            <w:tcW w:w="1544" w:type="dxa"/>
            <w:shd w:val="clear" w:color="auto" w:fill="auto"/>
            <w:vAlign w:val="center"/>
          </w:tcPr>
          <w:p w14:paraId="4831C6D1" w14:textId="67A1D591" w:rsidR="004D4DC5" w:rsidRPr="005B195E" w:rsidRDefault="00AF6907" w:rsidP="007535C8">
            <w:pPr>
              <w:spacing w:after="0"/>
              <w:jc w:val="center"/>
              <w:rPr>
                <w:sz w:val="20"/>
                <w:szCs w:val="20"/>
              </w:rPr>
            </w:pPr>
            <w:r>
              <w:rPr>
                <w:sz w:val="20"/>
                <w:szCs w:val="20"/>
              </w:rPr>
              <w:t xml:space="preserve">Max </w:t>
            </w:r>
            <w:r w:rsidR="004D4DC5" w:rsidRPr="005B195E">
              <w:rPr>
                <w:sz w:val="20"/>
                <w:szCs w:val="20"/>
              </w:rPr>
              <w:t>2800 g/m2</w:t>
            </w:r>
          </w:p>
        </w:tc>
        <w:tc>
          <w:tcPr>
            <w:tcW w:w="2943" w:type="dxa"/>
            <w:shd w:val="clear" w:color="auto" w:fill="auto"/>
            <w:vAlign w:val="center"/>
          </w:tcPr>
          <w:p w14:paraId="38A511F9"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6B47D353" w14:textId="77777777" w:rsidTr="007535C8">
        <w:tc>
          <w:tcPr>
            <w:tcW w:w="533" w:type="dxa"/>
            <w:shd w:val="clear" w:color="auto" w:fill="auto"/>
          </w:tcPr>
          <w:p w14:paraId="741C7722"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03134758" w14:textId="77777777" w:rsidR="004D4DC5" w:rsidRPr="005B195E" w:rsidRDefault="004D4DC5" w:rsidP="007535C8">
            <w:pPr>
              <w:spacing w:after="0"/>
              <w:rPr>
                <w:sz w:val="20"/>
                <w:szCs w:val="20"/>
              </w:rPr>
            </w:pPr>
            <w:r w:rsidRPr="005B195E">
              <w:rPr>
                <w:sz w:val="20"/>
                <w:szCs w:val="20"/>
              </w:rPr>
              <w:t xml:space="preserve">Wgniecenie resztkowe wg ISO 24343-1 (EN 433):  </w:t>
            </w:r>
          </w:p>
        </w:tc>
        <w:tc>
          <w:tcPr>
            <w:tcW w:w="1544" w:type="dxa"/>
            <w:shd w:val="clear" w:color="auto" w:fill="auto"/>
            <w:vAlign w:val="center"/>
          </w:tcPr>
          <w:p w14:paraId="15A4B557" w14:textId="45CE4A2F" w:rsidR="004D4DC5" w:rsidRPr="005B195E" w:rsidRDefault="00AF6907" w:rsidP="007535C8">
            <w:pPr>
              <w:spacing w:after="0"/>
              <w:jc w:val="center"/>
              <w:rPr>
                <w:sz w:val="20"/>
                <w:szCs w:val="20"/>
              </w:rPr>
            </w:pPr>
            <w:r>
              <w:rPr>
                <w:sz w:val="20"/>
                <w:szCs w:val="20"/>
              </w:rPr>
              <w:t xml:space="preserve">Max </w:t>
            </w:r>
            <w:r w:rsidR="0077168E" w:rsidRPr="0077168E">
              <w:rPr>
                <w:sz w:val="20"/>
                <w:szCs w:val="20"/>
              </w:rPr>
              <w:t>≤</w:t>
            </w:r>
            <w:r w:rsidR="0077168E">
              <w:rPr>
                <w:sz w:val="20"/>
                <w:szCs w:val="20"/>
              </w:rPr>
              <w:t xml:space="preserve"> </w:t>
            </w:r>
            <w:r w:rsidR="004D4DC5" w:rsidRPr="005B195E">
              <w:rPr>
                <w:sz w:val="20"/>
                <w:szCs w:val="20"/>
              </w:rPr>
              <w:t>0.02 mm</w:t>
            </w:r>
          </w:p>
        </w:tc>
        <w:tc>
          <w:tcPr>
            <w:tcW w:w="2943" w:type="dxa"/>
            <w:shd w:val="clear" w:color="auto" w:fill="auto"/>
            <w:vAlign w:val="center"/>
          </w:tcPr>
          <w:p w14:paraId="6ACD9130"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CD85C2A" w14:textId="77777777" w:rsidTr="007535C8">
        <w:tc>
          <w:tcPr>
            <w:tcW w:w="533" w:type="dxa"/>
            <w:shd w:val="clear" w:color="auto" w:fill="auto"/>
          </w:tcPr>
          <w:p w14:paraId="3D82FEC7"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6574FA39" w14:textId="77777777" w:rsidR="004D4DC5" w:rsidRPr="005B195E" w:rsidRDefault="004D4DC5" w:rsidP="007535C8">
            <w:pPr>
              <w:spacing w:after="0"/>
              <w:rPr>
                <w:sz w:val="20"/>
                <w:szCs w:val="20"/>
              </w:rPr>
            </w:pPr>
            <w:r w:rsidRPr="005B195E">
              <w:rPr>
                <w:sz w:val="20"/>
                <w:szCs w:val="20"/>
              </w:rPr>
              <w:t>Zabezpieczenie powierzchni: iQ PUR - technologia odnowy powierzchni poprzez polerowanie na sucho lub równoważna.</w:t>
            </w:r>
          </w:p>
        </w:tc>
        <w:tc>
          <w:tcPr>
            <w:tcW w:w="1544" w:type="dxa"/>
            <w:shd w:val="clear" w:color="auto" w:fill="auto"/>
            <w:vAlign w:val="center"/>
          </w:tcPr>
          <w:p w14:paraId="53B0460E"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2C7C6FC3"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7BE98DD7" w14:textId="77777777" w:rsidTr="007535C8">
        <w:tc>
          <w:tcPr>
            <w:tcW w:w="533" w:type="dxa"/>
            <w:shd w:val="clear" w:color="auto" w:fill="auto"/>
          </w:tcPr>
          <w:p w14:paraId="5354864E"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6CB15060" w14:textId="77777777" w:rsidR="004D4DC5" w:rsidRPr="005B195E" w:rsidRDefault="004D4DC5" w:rsidP="007535C8">
            <w:pPr>
              <w:spacing w:after="0"/>
              <w:rPr>
                <w:sz w:val="20"/>
                <w:szCs w:val="20"/>
              </w:rPr>
            </w:pPr>
            <w:r w:rsidRPr="005B195E">
              <w:rPr>
                <w:sz w:val="20"/>
                <w:szCs w:val="20"/>
              </w:rPr>
              <w:t xml:space="preserve">Całkowita emisja LZO po 28 dniach: </w:t>
            </w:r>
          </w:p>
        </w:tc>
        <w:tc>
          <w:tcPr>
            <w:tcW w:w="1544" w:type="dxa"/>
            <w:shd w:val="clear" w:color="auto" w:fill="auto"/>
            <w:vAlign w:val="center"/>
          </w:tcPr>
          <w:p w14:paraId="69655E3F" w14:textId="77777777" w:rsidR="004D4DC5" w:rsidRPr="005B195E" w:rsidRDefault="004D4DC5" w:rsidP="004D4DC5">
            <w:pPr>
              <w:spacing w:after="0"/>
              <w:jc w:val="center"/>
              <w:rPr>
                <w:sz w:val="20"/>
                <w:szCs w:val="20"/>
              </w:rPr>
            </w:pPr>
            <w:r w:rsidRPr="005B195E">
              <w:rPr>
                <w:sz w:val="20"/>
                <w:szCs w:val="20"/>
              </w:rPr>
              <w:t>&lt; 10 µg/m3</w:t>
            </w:r>
          </w:p>
        </w:tc>
        <w:tc>
          <w:tcPr>
            <w:tcW w:w="2943" w:type="dxa"/>
            <w:shd w:val="clear" w:color="auto" w:fill="auto"/>
            <w:vAlign w:val="center"/>
          </w:tcPr>
          <w:p w14:paraId="70DD7BF6"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72111C9" w14:textId="77777777" w:rsidTr="007535C8">
        <w:tc>
          <w:tcPr>
            <w:tcW w:w="533" w:type="dxa"/>
            <w:shd w:val="clear" w:color="auto" w:fill="auto"/>
          </w:tcPr>
          <w:p w14:paraId="49F36C83"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A96BDBA" w14:textId="77777777" w:rsidR="004D4DC5" w:rsidRPr="005B195E" w:rsidRDefault="004D4DC5" w:rsidP="007535C8">
            <w:pPr>
              <w:spacing w:after="0"/>
              <w:rPr>
                <w:sz w:val="20"/>
                <w:szCs w:val="20"/>
              </w:rPr>
            </w:pPr>
            <w:r w:rsidRPr="005B195E">
              <w:rPr>
                <w:sz w:val="20"/>
                <w:szCs w:val="20"/>
              </w:rPr>
              <w:t xml:space="preserve">właściwości elektrostatyczne wg EN 1815:  </w:t>
            </w:r>
          </w:p>
        </w:tc>
        <w:tc>
          <w:tcPr>
            <w:tcW w:w="1544" w:type="dxa"/>
            <w:shd w:val="clear" w:color="auto" w:fill="auto"/>
            <w:vAlign w:val="center"/>
          </w:tcPr>
          <w:p w14:paraId="23F93DC5" w14:textId="77777777" w:rsidR="004D4DC5" w:rsidRPr="005B195E" w:rsidRDefault="004D4DC5" w:rsidP="007535C8">
            <w:pPr>
              <w:spacing w:after="0"/>
              <w:jc w:val="center"/>
              <w:rPr>
                <w:sz w:val="20"/>
                <w:szCs w:val="20"/>
              </w:rPr>
            </w:pPr>
            <w:r w:rsidRPr="005B195E">
              <w:rPr>
                <w:sz w:val="20"/>
                <w:szCs w:val="20"/>
              </w:rPr>
              <w:t>&lt;2kV</w:t>
            </w:r>
          </w:p>
        </w:tc>
        <w:tc>
          <w:tcPr>
            <w:tcW w:w="2943" w:type="dxa"/>
            <w:shd w:val="clear" w:color="auto" w:fill="auto"/>
            <w:vAlign w:val="center"/>
          </w:tcPr>
          <w:p w14:paraId="2BC3870F"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7E7F7222" w14:textId="77777777" w:rsidTr="007535C8">
        <w:tc>
          <w:tcPr>
            <w:tcW w:w="533" w:type="dxa"/>
            <w:shd w:val="clear" w:color="auto" w:fill="auto"/>
          </w:tcPr>
          <w:p w14:paraId="1AB3FC80"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05EA81FC" w14:textId="77777777" w:rsidR="004D4DC5" w:rsidRPr="005B195E" w:rsidRDefault="004D4DC5" w:rsidP="007535C8">
            <w:pPr>
              <w:spacing w:after="0"/>
              <w:rPr>
                <w:sz w:val="20"/>
                <w:szCs w:val="20"/>
              </w:rPr>
            </w:pPr>
            <w:r w:rsidRPr="005B195E">
              <w:rPr>
                <w:sz w:val="20"/>
                <w:szCs w:val="20"/>
              </w:rPr>
              <w:t xml:space="preserve">Clean room test (pomieszczenia sterylne) </w:t>
            </w:r>
          </w:p>
          <w:p w14:paraId="10895EF7" w14:textId="77777777" w:rsidR="004D4DC5" w:rsidRPr="005B195E" w:rsidRDefault="004D4DC5" w:rsidP="004D4DC5">
            <w:pPr>
              <w:pStyle w:val="Akapitzlist"/>
              <w:numPr>
                <w:ilvl w:val="0"/>
                <w:numId w:val="19"/>
              </w:numPr>
              <w:spacing w:after="0"/>
              <w:rPr>
                <w:sz w:val="20"/>
                <w:szCs w:val="20"/>
              </w:rPr>
            </w:pPr>
            <w:r w:rsidRPr="005B195E">
              <w:rPr>
                <w:sz w:val="20"/>
                <w:szCs w:val="20"/>
              </w:rPr>
              <w:t>AST M F51/00:</w:t>
            </w:r>
          </w:p>
          <w:p w14:paraId="010CE8F9" w14:textId="77777777" w:rsidR="004D4DC5" w:rsidRPr="005B195E" w:rsidRDefault="004D4DC5" w:rsidP="004D4DC5">
            <w:pPr>
              <w:pStyle w:val="Akapitzlist"/>
              <w:numPr>
                <w:ilvl w:val="0"/>
                <w:numId w:val="19"/>
              </w:numPr>
              <w:spacing w:after="0"/>
              <w:rPr>
                <w:sz w:val="20"/>
                <w:szCs w:val="20"/>
              </w:rPr>
            </w:pPr>
            <w:r w:rsidRPr="005B195E">
              <w:rPr>
                <w:sz w:val="20"/>
                <w:szCs w:val="20"/>
              </w:rPr>
              <w:t xml:space="preserve">ISO146441: </w:t>
            </w:r>
          </w:p>
        </w:tc>
        <w:tc>
          <w:tcPr>
            <w:tcW w:w="1544" w:type="dxa"/>
            <w:shd w:val="clear" w:color="auto" w:fill="auto"/>
            <w:vAlign w:val="center"/>
          </w:tcPr>
          <w:p w14:paraId="6752579F" w14:textId="77777777" w:rsidR="004D4DC5" w:rsidRPr="005B195E" w:rsidRDefault="004D4DC5" w:rsidP="007535C8">
            <w:pPr>
              <w:spacing w:after="0"/>
              <w:jc w:val="center"/>
              <w:rPr>
                <w:sz w:val="20"/>
                <w:szCs w:val="20"/>
              </w:rPr>
            </w:pPr>
          </w:p>
          <w:p w14:paraId="5CF84D52" w14:textId="77777777" w:rsidR="004D4DC5" w:rsidRPr="005B195E" w:rsidRDefault="004D4DC5" w:rsidP="007535C8">
            <w:pPr>
              <w:spacing w:after="0"/>
              <w:jc w:val="center"/>
              <w:rPr>
                <w:sz w:val="20"/>
                <w:szCs w:val="20"/>
              </w:rPr>
            </w:pPr>
            <w:r w:rsidRPr="005B195E">
              <w:rPr>
                <w:sz w:val="20"/>
                <w:szCs w:val="20"/>
              </w:rPr>
              <w:t>Klasa A</w:t>
            </w:r>
          </w:p>
          <w:p w14:paraId="3CBB30EF" w14:textId="77777777" w:rsidR="004D4DC5" w:rsidRPr="005B195E" w:rsidRDefault="004D4DC5" w:rsidP="007535C8">
            <w:pPr>
              <w:spacing w:after="0"/>
              <w:jc w:val="center"/>
              <w:rPr>
                <w:sz w:val="20"/>
                <w:szCs w:val="20"/>
              </w:rPr>
            </w:pPr>
            <w:r w:rsidRPr="005B195E">
              <w:rPr>
                <w:sz w:val="20"/>
                <w:szCs w:val="20"/>
              </w:rPr>
              <w:t xml:space="preserve"> ISO Klasa 4</w:t>
            </w:r>
          </w:p>
        </w:tc>
        <w:tc>
          <w:tcPr>
            <w:tcW w:w="2943" w:type="dxa"/>
            <w:shd w:val="clear" w:color="auto" w:fill="auto"/>
            <w:vAlign w:val="center"/>
          </w:tcPr>
          <w:p w14:paraId="74511B1C" w14:textId="77777777" w:rsidR="004D4DC5" w:rsidRPr="005B195E" w:rsidRDefault="004D4DC5" w:rsidP="007535C8">
            <w:pPr>
              <w:spacing w:after="0"/>
              <w:jc w:val="center"/>
              <w:rPr>
                <w:sz w:val="20"/>
                <w:szCs w:val="20"/>
              </w:rPr>
            </w:pPr>
          </w:p>
          <w:p w14:paraId="6689FCA7" w14:textId="77777777" w:rsidR="004D4DC5" w:rsidRPr="005B195E" w:rsidRDefault="004D4DC5" w:rsidP="007535C8">
            <w:pPr>
              <w:spacing w:after="0"/>
              <w:jc w:val="center"/>
              <w:rPr>
                <w:sz w:val="20"/>
                <w:szCs w:val="20"/>
              </w:rPr>
            </w:pPr>
            <w:r w:rsidRPr="005B195E">
              <w:rPr>
                <w:sz w:val="20"/>
                <w:szCs w:val="20"/>
              </w:rPr>
              <w:t>…………….**</w:t>
            </w:r>
          </w:p>
          <w:p w14:paraId="56AE79B1"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0F51BBA3" w14:textId="77777777" w:rsidTr="007535C8">
        <w:tc>
          <w:tcPr>
            <w:tcW w:w="533" w:type="dxa"/>
            <w:shd w:val="clear" w:color="auto" w:fill="auto"/>
          </w:tcPr>
          <w:p w14:paraId="7A4A85B3"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7F80DE7" w14:textId="77777777" w:rsidR="004D4DC5" w:rsidRPr="005B195E" w:rsidRDefault="004D4DC5" w:rsidP="007535C8">
            <w:pPr>
              <w:spacing w:after="0"/>
              <w:rPr>
                <w:sz w:val="20"/>
                <w:szCs w:val="20"/>
              </w:rPr>
            </w:pPr>
            <w:r w:rsidRPr="005B195E">
              <w:rPr>
                <w:sz w:val="20"/>
                <w:szCs w:val="20"/>
              </w:rPr>
              <w:t>właściwości antypoślizgowe  wg:</w:t>
            </w:r>
          </w:p>
          <w:p w14:paraId="223A23B9" w14:textId="77777777" w:rsidR="004D4DC5" w:rsidRPr="005B195E" w:rsidRDefault="004D4DC5" w:rsidP="004D4DC5">
            <w:pPr>
              <w:pStyle w:val="Akapitzlist"/>
              <w:numPr>
                <w:ilvl w:val="0"/>
                <w:numId w:val="20"/>
              </w:numPr>
              <w:spacing w:after="0"/>
              <w:rPr>
                <w:sz w:val="20"/>
                <w:szCs w:val="20"/>
              </w:rPr>
            </w:pPr>
            <w:r w:rsidRPr="005B195E">
              <w:rPr>
                <w:sz w:val="20"/>
                <w:szCs w:val="20"/>
              </w:rPr>
              <w:t xml:space="preserve">DIN 51130:  </w:t>
            </w:r>
          </w:p>
          <w:p w14:paraId="2B792AA7" w14:textId="77777777" w:rsidR="004D4DC5" w:rsidRPr="005B195E" w:rsidRDefault="004D4DC5" w:rsidP="004D4DC5">
            <w:pPr>
              <w:pStyle w:val="Akapitzlist"/>
              <w:numPr>
                <w:ilvl w:val="0"/>
                <w:numId w:val="20"/>
              </w:numPr>
              <w:spacing w:after="0"/>
              <w:rPr>
                <w:sz w:val="20"/>
                <w:szCs w:val="20"/>
              </w:rPr>
            </w:pPr>
            <w:r w:rsidRPr="005B195E">
              <w:rPr>
                <w:sz w:val="20"/>
                <w:szCs w:val="20"/>
              </w:rPr>
              <w:t xml:space="preserve">EN 13893: </w:t>
            </w:r>
          </w:p>
        </w:tc>
        <w:tc>
          <w:tcPr>
            <w:tcW w:w="1544" w:type="dxa"/>
            <w:shd w:val="clear" w:color="auto" w:fill="auto"/>
            <w:vAlign w:val="center"/>
          </w:tcPr>
          <w:p w14:paraId="62661638" w14:textId="77777777" w:rsidR="004D4DC5" w:rsidRPr="005B195E" w:rsidRDefault="004D4DC5" w:rsidP="007535C8">
            <w:pPr>
              <w:spacing w:after="0"/>
              <w:jc w:val="center"/>
              <w:rPr>
                <w:sz w:val="20"/>
                <w:szCs w:val="20"/>
              </w:rPr>
            </w:pPr>
          </w:p>
          <w:p w14:paraId="016F3C1D" w14:textId="77777777" w:rsidR="004D4DC5" w:rsidRPr="005B195E" w:rsidRDefault="004D4DC5" w:rsidP="007535C8">
            <w:pPr>
              <w:spacing w:after="0"/>
              <w:jc w:val="center"/>
              <w:rPr>
                <w:sz w:val="20"/>
                <w:szCs w:val="20"/>
              </w:rPr>
            </w:pPr>
            <w:r w:rsidRPr="005B195E">
              <w:rPr>
                <w:sz w:val="20"/>
                <w:szCs w:val="20"/>
              </w:rPr>
              <w:t>R9</w:t>
            </w:r>
          </w:p>
          <w:p w14:paraId="2361C8E1" w14:textId="77777777" w:rsidR="004D4DC5" w:rsidRPr="005B195E" w:rsidRDefault="004D4DC5" w:rsidP="007535C8">
            <w:pPr>
              <w:spacing w:after="0"/>
              <w:jc w:val="center"/>
              <w:rPr>
                <w:sz w:val="20"/>
                <w:szCs w:val="20"/>
              </w:rPr>
            </w:pPr>
            <w:r w:rsidRPr="005B195E">
              <w:rPr>
                <w:sz w:val="20"/>
                <w:szCs w:val="20"/>
              </w:rPr>
              <w:t xml:space="preserve"> ≥0.3  </w:t>
            </w:r>
          </w:p>
        </w:tc>
        <w:tc>
          <w:tcPr>
            <w:tcW w:w="2943" w:type="dxa"/>
            <w:shd w:val="clear" w:color="auto" w:fill="auto"/>
            <w:vAlign w:val="center"/>
          </w:tcPr>
          <w:p w14:paraId="796416E2" w14:textId="77777777" w:rsidR="004D4DC5" w:rsidRPr="005B195E" w:rsidRDefault="004D4DC5" w:rsidP="007535C8">
            <w:pPr>
              <w:spacing w:after="0"/>
              <w:jc w:val="center"/>
              <w:rPr>
                <w:sz w:val="20"/>
                <w:szCs w:val="20"/>
              </w:rPr>
            </w:pPr>
          </w:p>
          <w:p w14:paraId="0FCEDBD2" w14:textId="77777777" w:rsidR="004D4DC5" w:rsidRPr="005B195E" w:rsidRDefault="004D4DC5" w:rsidP="007535C8">
            <w:pPr>
              <w:spacing w:after="0"/>
              <w:jc w:val="center"/>
              <w:rPr>
                <w:sz w:val="20"/>
                <w:szCs w:val="20"/>
              </w:rPr>
            </w:pPr>
            <w:r w:rsidRPr="005B195E">
              <w:rPr>
                <w:sz w:val="20"/>
                <w:szCs w:val="20"/>
              </w:rPr>
              <w:t>…………….**</w:t>
            </w:r>
          </w:p>
          <w:p w14:paraId="0DD3BEF7" w14:textId="77777777" w:rsidR="004D4DC5" w:rsidRPr="005B195E" w:rsidRDefault="004D4DC5" w:rsidP="007535C8">
            <w:pPr>
              <w:spacing w:after="0"/>
              <w:jc w:val="center"/>
              <w:rPr>
                <w:sz w:val="20"/>
                <w:szCs w:val="20"/>
              </w:rPr>
            </w:pPr>
            <w:r w:rsidRPr="005B195E">
              <w:rPr>
                <w:sz w:val="20"/>
                <w:szCs w:val="20"/>
              </w:rPr>
              <w:t>…………….**</w:t>
            </w:r>
          </w:p>
        </w:tc>
      </w:tr>
      <w:tr w:rsidR="004D4DC5" w:rsidRPr="005B195E" w14:paraId="319D8E09" w14:textId="77777777" w:rsidTr="007535C8">
        <w:tc>
          <w:tcPr>
            <w:tcW w:w="533" w:type="dxa"/>
            <w:shd w:val="clear" w:color="auto" w:fill="auto"/>
          </w:tcPr>
          <w:p w14:paraId="4D980EA4" w14:textId="22839BA6" w:rsidR="004D4DC5" w:rsidRPr="005B195E" w:rsidRDefault="0077168E" w:rsidP="004D4DC5">
            <w:pPr>
              <w:numPr>
                <w:ilvl w:val="0"/>
                <w:numId w:val="21"/>
              </w:numPr>
              <w:spacing w:after="0"/>
              <w:ind w:left="357" w:hanging="357"/>
              <w:jc w:val="center"/>
              <w:rPr>
                <w:sz w:val="20"/>
                <w:szCs w:val="20"/>
              </w:rPr>
            </w:pPr>
            <w:r>
              <w:rPr>
                <w:sz w:val="20"/>
                <w:szCs w:val="20"/>
              </w:rPr>
              <w:t xml:space="preserve"> </w:t>
            </w:r>
          </w:p>
        </w:tc>
        <w:tc>
          <w:tcPr>
            <w:tcW w:w="4042" w:type="dxa"/>
            <w:shd w:val="clear" w:color="auto" w:fill="auto"/>
          </w:tcPr>
          <w:p w14:paraId="5D768CC8" w14:textId="77777777" w:rsidR="004D4DC5" w:rsidRPr="005B195E" w:rsidRDefault="004D4DC5" w:rsidP="007535C8">
            <w:pPr>
              <w:spacing w:after="0"/>
              <w:rPr>
                <w:sz w:val="20"/>
                <w:szCs w:val="20"/>
              </w:rPr>
            </w:pPr>
            <w:r w:rsidRPr="005B195E">
              <w:rPr>
                <w:sz w:val="20"/>
                <w:szCs w:val="20"/>
              </w:rPr>
              <w:t xml:space="preserve">stabilność wymiarowa wg EN 434: </w:t>
            </w:r>
          </w:p>
        </w:tc>
        <w:tc>
          <w:tcPr>
            <w:tcW w:w="1544" w:type="dxa"/>
            <w:shd w:val="clear" w:color="auto" w:fill="auto"/>
            <w:vAlign w:val="center"/>
          </w:tcPr>
          <w:p w14:paraId="2803C161" w14:textId="77777777" w:rsidR="004D4DC5" w:rsidRPr="005B195E" w:rsidRDefault="004D4DC5" w:rsidP="007535C8">
            <w:pPr>
              <w:spacing w:after="0"/>
              <w:jc w:val="center"/>
              <w:rPr>
                <w:sz w:val="20"/>
                <w:szCs w:val="20"/>
              </w:rPr>
            </w:pPr>
            <w:r w:rsidRPr="005B195E">
              <w:rPr>
                <w:sz w:val="20"/>
                <w:szCs w:val="20"/>
              </w:rPr>
              <w:t>≤0.40%</w:t>
            </w:r>
          </w:p>
        </w:tc>
        <w:tc>
          <w:tcPr>
            <w:tcW w:w="2943" w:type="dxa"/>
            <w:shd w:val="clear" w:color="auto" w:fill="auto"/>
            <w:vAlign w:val="center"/>
          </w:tcPr>
          <w:p w14:paraId="331E6F38"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3F04E772" w14:textId="77777777" w:rsidTr="007535C8">
        <w:tc>
          <w:tcPr>
            <w:tcW w:w="533" w:type="dxa"/>
            <w:shd w:val="clear" w:color="auto" w:fill="auto"/>
          </w:tcPr>
          <w:p w14:paraId="045ECF2F"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443EDE5E" w14:textId="77777777" w:rsidR="004D4DC5" w:rsidRPr="005B195E" w:rsidRDefault="004D4DC5" w:rsidP="007535C8">
            <w:pPr>
              <w:spacing w:after="0"/>
              <w:rPr>
                <w:sz w:val="20"/>
                <w:szCs w:val="20"/>
              </w:rPr>
            </w:pPr>
            <w:r w:rsidRPr="005B195E">
              <w:rPr>
                <w:sz w:val="20"/>
                <w:szCs w:val="20"/>
              </w:rPr>
              <w:t>klasa palności EN 13501-1: Bfl s1</w:t>
            </w:r>
          </w:p>
        </w:tc>
        <w:tc>
          <w:tcPr>
            <w:tcW w:w="1544" w:type="dxa"/>
            <w:shd w:val="clear" w:color="auto" w:fill="auto"/>
            <w:vAlign w:val="center"/>
          </w:tcPr>
          <w:p w14:paraId="3AE5A101"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165E6993"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258ED9DC" w14:textId="77777777" w:rsidTr="007535C8">
        <w:tc>
          <w:tcPr>
            <w:tcW w:w="533" w:type="dxa"/>
            <w:shd w:val="clear" w:color="auto" w:fill="auto"/>
          </w:tcPr>
          <w:p w14:paraId="3A2FDF59"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5998387D" w14:textId="77777777" w:rsidR="004D4DC5" w:rsidRPr="005B195E" w:rsidRDefault="004D4DC5" w:rsidP="007535C8">
            <w:pPr>
              <w:spacing w:after="0"/>
              <w:rPr>
                <w:sz w:val="20"/>
                <w:szCs w:val="20"/>
              </w:rPr>
            </w:pPr>
            <w:r w:rsidRPr="005B195E">
              <w:rPr>
                <w:sz w:val="20"/>
                <w:szCs w:val="20"/>
              </w:rPr>
              <w:t>kolorystyka: NSC S 0500-N + NSC S 1020-Y20R +  NSC S 1070-Y20R – wzór do akceptacji Zamawiającego przed wykonaniem dostawy.</w:t>
            </w:r>
          </w:p>
        </w:tc>
        <w:tc>
          <w:tcPr>
            <w:tcW w:w="1544" w:type="dxa"/>
            <w:shd w:val="clear" w:color="auto" w:fill="auto"/>
            <w:vAlign w:val="center"/>
          </w:tcPr>
          <w:p w14:paraId="3FBC0779" w14:textId="77777777" w:rsidR="004D4DC5" w:rsidRPr="005B195E" w:rsidRDefault="004D4DC5" w:rsidP="007535C8">
            <w:pPr>
              <w:spacing w:after="0"/>
              <w:jc w:val="center"/>
              <w:rPr>
                <w:sz w:val="20"/>
                <w:szCs w:val="20"/>
              </w:rPr>
            </w:pPr>
            <w:r w:rsidRPr="005B195E">
              <w:rPr>
                <w:sz w:val="20"/>
                <w:szCs w:val="20"/>
              </w:rPr>
              <w:t>TAK</w:t>
            </w:r>
          </w:p>
        </w:tc>
        <w:tc>
          <w:tcPr>
            <w:tcW w:w="2943" w:type="dxa"/>
            <w:shd w:val="clear" w:color="auto" w:fill="auto"/>
            <w:vAlign w:val="center"/>
          </w:tcPr>
          <w:p w14:paraId="2B7794A9" w14:textId="77777777" w:rsidR="004D4DC5" w:rsidRPr="005B195E" w:rsidRDefault="004D4DC5" w:rsidP="007535C8">
            <w:pPr>
              <w:spacing w:after="0"/>
              <w:jc w:val="center"/>
              <w:rPr>
                <w:sz w:val="20"/>
                <w:szCs w:val="20"/>
              </w:rPr>
            </w:pPr>
            <w:r w:rsidRPr="005B195E">
              <w:rPr>
                <w:sz w:val="20"/>
                <w:szCs w:val="20"/>
              </w:rPr>
              <w:t>TAK/NIE*</w:t>
            </w:r>
          </w:p>
        </w:tc>
      </w:tr>
      <w:tr w:rsidR="004D4DC5" w:rsidRPr="005B195E" w14:paraId="004638A3" w14:textId="77777777" w:rsidTr="007535C8">
        <w:tc>
          <w:tcPr>
            <w:tcW w:w="533" w:type="dxa"/>
            <w:shd w:val="clear" w:color="auto" w:fill="auto"/>
          </w:tcPr>
          <w:p w14:paraId="744884D1" w14:textId="77777777" w:rsidR="004D4DC5" w:rsidRPr="005B195E" w:rsidRDefault="004D4DC5" w:rsidP="004D4DC5">
            <w:pPr>
              <w:numPr>
                <w:ilvl w:val="0"/>
                <w:numId w:val="21"/>
              </w:numPr>
              <w:spacing w:after="0"/>
              <w:ind w:left="357" w:hanging="357"/>
              <w:jc w:val="center"/>
              <w:rPr>
                <w:sz w:val="20"/>
                <w:szCs w:val="20"/>
              </w:rPr>
            </w:pPr>
          </w:p>
        </w:tc>
        <w:tc>
          <w:tcPr>
            <w:tcW w:w="4042" w:type="dxa"/>
            <w:shd w:val="clear" w:color="auto" w:fill="auto"/>
          </w:tcPr>
          <w:p w14:paraId="1D1C3319" w14:textId="77777777" w:rsidR="004D4DC5" w:rsidRPr="005B195E" w:rsidRDefault="004D4DC5" w:rsidP="007535C8">
            <w:pPr>
              <w:spacing w:after="0"/>
              <w:rPr>
                <w:sz w:val="20"/>
                <w:szCs w:val="20"/>
              </w:rPr>
            </w:pPr>
            <w:r w:rsidRPr="005B195E">
              <w:rPr>
                <w:sz w:val="20"/>
                <w:szCs w:val="20"/>
              </w:rPr>
              <w:t>Gwarancja</w:t>
            </w:r>
          </w:p>
        </w:tc>
        <w:tc>
          <w:tcPr>
            <w:tcW w:w="1544" w:type="dxa"/>
            <w:shd w:val="clear" w:color="auto" w:fill="auto"/>
            <w:vAlign w:val="center"/>
          </w:tcPr>
          <w:p w14:paraId="5DE11295" w14:textId="77777777" w:rsidR="004D4DC5" w:rsidRPr="005B195E" w:rsidRDefault="004D4DC5"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1E92C96E" w14:textId="77777777" w:rsidR="004D4DC5" w:rsidRPr="005B195E" w:rsidRDefault="004D4DC5" w:rsidP="007535C8">
            <w:pPr>
              <w:spacing w:after="0"/>
              <w:jc w:val="center"/>
              <w:rPr>
                <w:sz w:val="20"/>
                <w:szCs w:val="20"/>
              </w:rPr>
            </w:pPr>
            <w:r w:rsidRPr="005B195E">
              <w:rPr>
                <w:sz w:val="20"/>
                <w:szCs w:val="20"/>
              </w:rPr>
              <w:t>Zgodnie z oświadczeniem w Formularzu ofertowym</w:t>
            </w:r>
          </w:p>
        </w:tc>
      </w:tr>
    </w:tbl>
    <w:p w14:paraId="26648986" w14:textId="1E480ED9" w:rsidR="00135AED" w:rsidRPr="005B195E" w:rsidRDefault="00135AED" w:rsidP="0083030A"/>
    <w:p w14:paraId="4D6E6875" w14:textId="5868B371" w:rsidR="004D4DC5" w:rsidRPr="005B195E" w:rsidRDefault="00A81B89" w:rsidP="00A81B89">
      <w:pPr>
        <w:pStyle w:val="Nagwek1"/>
      </w:pPr>
      <w:r w:rsidRPr="005B195E">
        <w:t xml:space="preserve">Wykładzina PVC </w:t>
      </w:r>
      <w:r w:rsidRPr="005B195E">
        <w:rPr>
          <w:noProof/>
        </w:rPr>
        <w:t>heterogeniczna</w:t>
      </w:r>
      <w:r w:rsidRPr="005B195E">
        <w:t xml:space="preserve"> o podwyższonych parametrach antypoślizgowych – 10,5 m2</w:t>
      </w:r>
    </w:p>
    <w:p w14:paraId="7FACBDC0" w14:textId="77777777" w:rsidR="002E4118" w:rsidRPr="005B195E" w:rsidRDefault="002E4118" w:rsidP="002E4118">
      <w:pPr>
        <w:spacing w:after="0"/>
        <w:rPr>
          <w:sz w:val="20"/>
          <w:szCs w:val="20"/>
        </w:rPr>
      </w:pPr>
    </w:p>
    <w:p w14:paraId="7F0FF4FD" w14:textId="783AB7DE"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2236942F"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22DFA146"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2C49AB2C" w14:textId="059300B1" w:rsidR="00135AED" w:rsidRPr="005B195E" w:rsidRDefault="00135AED" w:rsidP="008303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A81B89" w:rsidRPr="005B195E" w14:paraId="02F3F450" w14:textId="77777777" w:rsidTr="007535C8">
        <w:tc>
          <w:tcPr>
            <w:tcW w:w="533" w:type="dxa"/>
            <w:shd w:val="clear" w:color="auto" w:fill="auto"/>
          </w:tcPr>
          <w:p w14:paraId="2FD30C69" w14:textId="77777777" w:rsidR="00A81B89" w:rsidRPr="005B195E" w:rsidRDefault="00A81B89" w:rsidP="007535C8">
            <w:pPr>
              <w:spacing w:after="0"/>
              <w:jc w:val="center"/>
              <w:rPr>
                <w:b/>
                <w:sz w:val="20"/>
                <w:szCs w:val="20"/>
              </w:rPr>
            </w:pPr>
            <w:r w:rsidRPr="005B195E">
              <w:rPr>
                <w:b/>
                <w:sz w:val="20"/>
                <w:szCs w:val="20"/>
              </w:rPr>
              <w:t>L.p.</w:t>
            </w:r>
          </w:p>
        </w:tc>
        <w:tc>
          <w:tcPr>
            <w:tcW w:w="4042" w:type="dxa"/>
            <w:shd w:val="clear" w:color="auto" w:fill="auto"/>
          </w:tcPr>
          <w:p w14:paraId="4E8FF189" w14:textId="77777777" w:rsidR="00A81B89" w:rsidRPr="005B195E" w:rsidRDefault="00A81B89" w:rsidP="007535C8">
            <w:pPr>
              <w:spacing w:after="0"/>
              <w:jc w:val="center"/>
              <w:rPr>
                <w:b/>
                <w:sz w:val="20"/>
                <w:szCs w:val="20"/>
              </w:rPr>
            </w:pPr>
            <w:r w:rsidRPr="005B195E">
              <w:rPr>
                <w:b/>
                <w:sz w:val="20"/>
                <w:szCs w:val="20"/>
              </w:rPr>
              <w:t>Parametr wymagany</w:t>
            </w:r>
          </w:p>
        </w:tc>
        <w:tc>
          <w:tcPr>
            <w:tcW w:w="1544" w:type="dxa"/>
            <w:shd w:val="clear" w:color="auto" w:fill="auto"/>
          </w:tcPr>
          <w:p w14:paraId="0331E300" w14:textId="77777777" w:rsidR="00A81B89" w:rsidRPr="005B195E" w:rsidRDefault="00A81B89" w:rsidP="007535C8">
            <w:pPr>
              <w:spacing w:after="0"/>
              <w:jc w:val="center"/>
              <w:rPr>
                <w:b/>
                <w:sz w:val="20"/>
                <w:szCs w:val="20"/>
              </w:rPr>
            </w:pPr>
            <w:r w:rsidRPr="005B195E">
              <w:rPr>
                <w:b/>
                <w:sz w:val="20"/>
                <w:szCs w:val="20"/>
              </w:rPr>
              <w:t>Wartość parametru</w:t>
            </w:r>
          </w:p>
        </w:tc>
        <w:tc>
          <w:tcPr>
            <w:tcW w:w="2943" w:type="dxa"/>
            <w:shd w:val="clear" w:color="auto" w:fill="auto"/>
          </w:tcPr>
          <w:p w14:paraId="2BDE1C64" w14:textId="77777777" w:rsidR="00A81B89" w:rsidRPr="005B195E" w:rsidRDefault="00A81B89" w:rsidP="007535C8">
            <w:pPr>
              <w:spacing w:after="0"/>
              <w:jc w:val="center"/>
              <w:rPr>
                <w:b/>
                <w:sz w:val="20"/>
                <w:szCs w:val="20"/>
              </w:rPr>
            </w:pPr>
            <w:r w:rsidRPr="005B195E">
              <w:rPr>
                <w:b/>
                <w:sz w:val="20"/>
                <w:szCs w:val="20"/>
              </w:rPr>
              <w:t>Parametr oferowany</w:t>
            </w:r>
          </w:p>
        </w:tc>
      </w:tr>
      <w:tr w:rsidR="00A81B89" w:rsidRPr="005B195E" w14:paraId="0E8073D7" w14:textId="77777777" w:rsidTr="007535C8">
        <w:tc>
          <w:tcPr>
            <w:tcW w:w="533" w:type="dxa"/>
            <w:shd w:val="clear" w:color="auto" w:fill="auto"/>
          </w:tcPr>
          <w:p w14:paraId="63F04C38"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14A8F22A" w14:textId="7841CBE5" w:rsidR="00A81B89" w:rsidRPr="005B195E" w:rsidRDefault="00A81B89" w:rsidP="00A81B89">
            <w:pPr>
              <w:spacing w:after="0"/>
              <w:rPr>
                <w:sz w:val="20"/>
                <w:szCs w:val="20"/>
              </w:rPr>
            </w:pPr>
            <w:r w:rsidRPr="005B195E">
              <w:rPr>
                <w:sz w:val="20"/>
                <w:szCs w:val="20"/>
              </w:rPr>
              <w:t xml:space="preserve">Klasa użytkowa ISO 10874 (EN 685): </w:t>
            </w:r>
          </w:p>
        </w:tc>
        <w:tc>
          <w:tcPr>
            <w:tcW w:w="1544" w:type="dxa"/>
            <w:shd w:val="clear" w:color="auto" w:fill="auto"/>
            <w:vAlign w:val="center"/>
          </w:tcPr>
          <w:p w14:paraId="305EFC5E" w14:textId="0F37FC51" w:rsidR="00A81B89" w:rsidRPr="005B195E" w:rsidRDefault="00A81B89" w:rsidP="00A81B89">
            <w:pPr>
              <w:spacing w:after="0"/>
              <w:jc w:val="center"/>
              <w:rPr>
                <w:sz w:val="20"/>
                <w:szCs w:val="20"/>
              </w:rPr>
            </w:pPr>
            <w:r w:rsidRPr="005B195E">
              <w:rPr>
                <w:sz w:val="20"/>
                <w:szCs w:val="20"/>
              </w:rPr>
              <w:t>33/42</w:t>
            </w:r>
          </w:p>
        </w:tc>
        <w:tc>
          <w:tcPr>
            <w:tcW w:w="2943" w:type="dxa"/>
            <w:shd w:val="clear" w:color="auto" w:fill="auto"/>
            <w:vAlign w:val="center"/>
          </w:tcPr>
          <w:p w14:paraId="47046416" w14:textId="5A4DD022" w:rsidR="00A81B89" w:rsidRPr="005B195E" w:rsidRDefault="00A81B89" w:rsidP="00A81B89">
            <w:pPr>
              <w:spacing w:after="0"/>
              <w:jc w:val="center"/>
              <w:rPr>
                <w:sz w:val="20"/>
                <w:szCs w:val="20"/>
              </w:rPr>
            </w:pPr>
            <w:r w:rsidRPr="005B195E">
              <w:rPr>
                <w:sz w:val="20"/>
                <w:szCs w:val="20"/>
              </w:rPr>
              <w:t>…………….**</w:t>
            </w:r>
          </w:p>
        </w:tc>
      </w:tr>
      <w:tr w:rsidR="00A81B89" w:rsidRPr="005B195E" w14:paraId="55DCAC92" w14:textId="77777777" w:rsidTr="007535C8">
        <w:tc>
          <w:tcPr>
            <w:tcW w:w="533" w:type="dxa"/>
            <w:shd w:val="clear" w:color="auto" w:fill="auto"/>
          </w:tcPr>
          <w:p w14:paraId="70E8BC6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2B905EDC" w14:textId="5E8D3FB1" w:rsidR="00A81B89" w:rsidRPr="005B195E" w:rsidRDefault="00A81B89" w:rsidP="00A81B89">
            <w:pPr>
              <w:spacing w:after="0"/>
              <w:rPr>
                <w:sz w:val="20"/>
                <w:szCs w:val="20"/>
              </w:rPr>
            </w:pPr>
            <w:r w:rsidRPr="005B195E">
              <w:rPr>
                <w:sz w:val="20"/>
                <w:szCs w:val="20"/>
              </w:rPr>
              <w:t xml:space="preserve">Grubość całkowita ISO 24346 (EN 428): </w:t>
            </w:r>
          </w:p>
        </w:tc>
        <w:tc>
          <w:tcPr>
            <w:tcW w:w="1544" w:type="dxa"/>
            <w:shd w:val="clear" w:color="auto" w:fill="auto"/>
            <w:vAlign w:val="center"/>
          </w:tcPr>
          <w:p w14:paraId="5C93F49D" w14:textId="578DEC41" w:rsidR="00A81B89" w:rsidRPr="005B195E" w:rsidRDefault="00AF6907" w:rsidP="00A81B89">
            <w:pPr>
              <w:spacing w:after="0"/>
              <w:jc w:val="center"/>
              <w:rPr>
                <w:sz w:val="20"/>
                <w:szCs w:val="20"/>
              </w:rPr>
            </w:pPr>
            <w:r>
              <w:rPr>
                <w:sz w:val="20"/>
                <w:szCs w:val="20"/>
              </w:rPr>
              <w:t xml:space="preserve">Max </w:t>
            </w:r>
            <w:r w:rsidR="00A81B89" w:rsidRPr="005B195E">
              <w:rPr>
                <w:sz w:val="20"/>
                <w:szCs w:val="20"/>
              </w:rPr>
              <w:t>2.00mm,</w:t>
            </w:r>
          </w:p>
        </w:tc>
        <w:tc>
          <w:tcPr>
            <w:tcW w:w="2943" w:type="dxa"/>
            <w:shd w:val="clear" w:color="auto" w:fill="auto"/>
            <w:vAlign w:val="center"/>
          </w:tcPr>
          <w:p w14:paraId="331C0AF2"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67764EA1" w14:textId="77777777" w:rsidTr="007535C8">
        <w:tc>
          <w:tcPr>
            <w:tcW w:w="533" w:type="dxa"/>
            <w:shd w:val="clear" w:color="auto" w:fill="auto"/>
          </w:tcPr>
          <w:p w14:paraId="0DD541E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494DB466" w14:textId="01D01FBB" w:rsidR="00A81B89" w:rsidRPr="005B195E" w:rsidRDefault="00A81B89" w:rsidP="00A81B89">
            <w:pPr>
              <w:spacing w:after="0"/>
              <w:rPr>
                <w:sz w:val="20"/>
                <w:szCs w:val="20"/>
              </w:rPr>
            </w:pPr>
            <w:r w:rsidRPr="005B195E">
              <w:rPr>
                <w:sz w:val="20"/>
                <w:szCs w:val="20"/>
              </w:rPr>
              <w:t xml:space="preserve">Warstwa użytkowa </w:t>
            </w:r>
          </w:p>
        </w:tc>
        <w:tc>
          <w:tcPr>
            <w:tcW w:w="1544" w:type="dxa"/>
            <w:shd w:val="clear" w:color="auto" w:fill="auto"/>
            <w:vAlign w:val="center"/>
          </w:tcPr>
          <w:p w14:paraId="450E8E76" w14:textId="0136183A" w:rsidR="00A81B89" w:rsidRPr="005B195E" w:rsidRDefault="00AF6907" w:rsidP="00A81B89">
            <w:pPr>
              <w:spacing w:after="0"/>
              <w:jc w:val="center"/>
              <w:rPr>
                <w:sz w:val="20"/>
                <w:szCs w:val="20"/>
              </w:rPr>
            </w:pPr>
            <w:r>
              <w:rPr>
                <w:sz w:val="20"/>
                <w:szCs w:val="20"/>
              </w:rPr>
              <w:t xml:space="preserve">Min </w:t>
            </w:r>
            <w:r w:rsidR="00A81B89" w:rsidRPr="005B195E">
              <w:rPr>
                <w:sz w:val="20"/>
                <w:szCs w:val="20"/>
              </w:rPr>
              <w:t>0,55 mm</w:t>
            </w:r>
          </w:p>
        </w:tc>
        <w:tc>
          <w:tcPr>
            <w:tcW w:w="2943" w:type="dxa"/>
            <w:shd w:val="clear" w:color="auto" w:fill="auto"/>
            <w:vAlign w:val="center"/>
          </w:tcPr>
          <w:p w14:paraId="5A7C23CD"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3C71226D" w14:textId="77777777" w:rsidTr="007535C8">
        <w:tc>
          <w:tcPr>
            <w:tcW w:w="533" w:type="dxa"/>
            <w:shd w:val="clear" w:color="auto" w:fill="auto"/>
          </w:tcPr>
          <w:p w14:paraId="40B36A8D"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3E0B8AED" w14:textId="4B31168C" w:rsidR="00A81B89" w:rsidRPr="005B195E" w:rsidRDefault="00A81B89" w:rsidP="00A81B89">
            <w:pPr>
              <w:spacing w:after="0"/>
              <w:rPr>
                <w:sz w:val="20"/>
                <w:szCs w:val="20"/>
              </w:rPr>
            </w:pPr>
            <w:r w:rsidRPr="005B195E">
              <w:rPr>
                <w:sz w:val="20"/>
                <w:szCs w:val="20"/>
              </w:rPr>
              <w:t xml:space="preserve">Masa całkowita wg ISO 23997 (EN 430): </w:t>
            </w:r>
          </w:p>
        </w:tc>
        <w:tc>
          <w:tcPr>
            <w:tcW w:w="1544" w:type="dxa"/>
            <w:shd w:val="clear" w:color="auto" w:fill="auto"/>
            <w:vAlign w:val="center"/>
          </w:tcPr>
          <w:p w14:paraId="5BDD688F" w14:textId="134C1E59" w:rsidR="00A81B89" w:rsidRPr="005B195E" w:rsidRDefault="00AF6907" w:rsidP="00A81B89">
            <w:pPr>
              <w:spacing w:after="0"/>
              <w:jc w:val="center"/>
              <w:rPr>
                <w:sz w:val="20"/>
                <w:szCs w:val="20"/>
              </w:rPr>
            </w:pPr>
            <w:r>
              <w:rPr>
                <w:sz w:val="20"/>
                <w:szCs w:val="20"/>
              </w:rPr>
              <w:t xml:space="preserve">min. </w:t>
            </w:r>
            <w:r w:rsidR="00A81B89" w:rsidRPr="005B195E">
              <w:rPr>
                <w:sz w:val="20"/>
                <w:szCs w:val="20"/>
              </w:rPr>
              <w:t>3100 g/m2.</w:t>
            </w:r>
          </w:p>
        </w:tc>
        <w:tc>
          <w:tcPr>
            <w:tcW w:w="2943" w:type="dxa"/>
            <w:shd w:val="clear" w:color="auto" w:fill="auto"/>
            <w:vAlign w:val="center"/>
          </w:tcPr>
          <w:p w14:paraId="58011435"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A7BFC16" w14:textId="77777777" w:rsidTr="007535C8">
        <w:tc>
          <w:tcPr>
            <w:tcW w:w="533" w:type="dxa"/>
            <w:shd w:val="clear" w:color="auto" w:fill="auto"/>
          </w:tcPr>
          <w:p w14:paraId="5B427C06"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209CD683" w14:textId="104F9208" w:rsidR="00A81B89" w:rsidRPr="005B195E" w:rsidRDefault="00A81B89" w:rsidP="00A81B89">
            <w:pPr>
              <w:spacing w:after="0"/>
              <w:rPr>
                <w:sz w:val="20"/>
                <w:szCs w:val="20"/>
              </w:rPr>
            </w:pPr>
            <w:r w:rsidRPr="005B195E">
              <w:rPr>
                <w:sz w:val="20"/>
                <w:szCs w:val="20"/>
              </w:rPr>
              <w:t>Reakcji na ogień EN 13501-1: „Bfl s1”</w:t>
            </w:r>
          </w:p>
        </w:tc>
        <w:tc>
          <w:tcPr>
            <w:tcW w:w="1544" w:type="dxa"/>
            <w:shd w:val="clear" w:color="auto" w:fill="auto"/>
            <w:vAlign w:val="center"/>
          </w:tcPr>
          <w:p w14:paraId="3BDE1B62" w14:textId="63B8A0E9" w:rsidR="00A81B89" w:rsidRPr="005B195E" w:rsidRDefault="00A81B89" w:rsidP="00A81B89">
            <w:pPr>
              <w:spacing w:after="0"/>
              <w:jc w:val="center"/>
              <w:rPr>
                <w:sz w:val="20"/>
                <w:szCs w:val="20"/>
              </w:rPr>
            </w:pPr>
            <w:r w:rsidRPr="005B195E">
              <w:rPr>
                <w:sz w:val="20"/>
                <w:szCs w:val="20"/>
              </w:rPr>
              <w:t>TAK</w:t>
            </w:r>
          </w:p>
        </w:tc>
        <w:tc>
          <w:tcPr>
            <w:tcW w:w="2943" w:type="dxa"/>
            <w:shd w:val="clear" w:color="auto" w:fill="auto"/>
            <w:vAlign w:val="center"/>
          </w:tcPr>
          <w:p w14:paraId="52CD567E" w14:textId="420F6317" w:rsidR="00A81B89" w:rsidRPr="005B195E" w:rsidRDefault="00A81B89" w:rsidP="00A81B89">
            <w:pPr>
              <w:spacing w:after="0"/>
              <w:jc w:val="center"/>
              <w:rPr>
                <w:sz w:val="20"/>
                <w:szCs w:val="20"/>
              </w:rPr>
            </w:pPr>
            <w:r w:rsidRPr="005B195E">
              <w:rPr>
                <w:sz w:val="20"/>
                <w:szCs w:val="20"/>
              </w:rPr>
              <w:t>TAK/NIE*</w:t>
            </w:r>
          </w:p>
        </w:tc>
      </w:tr>
      <w:tr w:rsidR="00A81B89" w:rsidRPr="005B195E" w14:paraId="74E2CB0B" w14:textId="77777777" w:rsidTr="007535C8">
        <w:tc>
          <w:tcPr>
            <w:tcW w:w="533" w:type="dxa"/>
            <w:shd w:val="clear" w:color="auto" w:fill="auto"/>
          </w:tcPr>
          <w:p w14:paraId="7182A970"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3CAB1889" w14:textId="7FACD72B" w:rsidR="00A81B89" w:rsidRPr="005B195E" w:rsidRDefault="00A81B89" w:rsidP="00A81B89">
            <w:pPr>
              <w:spacing w:after="0"/>
              <w:rPr>
                <w:sz w:val="20"/>
                <w:szCs w:val="20"/>
              </w:rPr>
            </w:pPr>
            <w:r w:rsidRPr="005B195E">
              <w:rPr>
                <w:sz w:val="20"/>
                <w:szCs w:val="20"/>
              </w:rPr>
              <w:t>Zabezpieczenie powierzchni – Top Clean lub równoważny</w:t>
            </w:r>
          </w:p>
        </w:tc>
        <w:tc>
          <w:tcPr>
            <w:tcW w:w="1544" w:type="dxa"/>
            <w:shd w:val="clear" w:color="auto" w:fill="auto"/>
            <w:vAlign w:val="center"/>
          </w:tcPr>
          <w:p w14:paraId="0AD91A83" w14:textId="3FC99367" w:rsidR="00A81B89" w:rsidRPr="005B195E" w:rsidRDefault="00A81B89" w:rsidP="00A81B89">
            <w:pPr>
              <w:spacing w:after="0"/>
              <w:jc w:val="center"/>
              <w:rPr>
                <w:sz w:val="20"/>
                <w:szCs w:val="20"/>
              </w:rPr>
            </w:pPr>
            <w:r w:rsidRPr="005B195E">
              <w:rPr>
                <w:sz w:val="20"/>
                <w:szCs w:val="20"/>
              </w:rPr>
              <w:t>TAK</w:t>
            </w:r>
          </w:p>
        </w:tc>
        <w:tc>
          <w:tcPr>
            <w:tcW w:w="2943" w:type="dxa"/>
            <w:shd w:val="clear" w:color="auto" w:fill="auto"/>
            <w:vAlign w:val="center"/>
          </w:tcPr>
          <w:p w14:paraId="45DAC5CB" w14:textId="3B29C3B6" w:rsidR="00A81B89" w:rsidRPr="005B195E" w:rsidRDefault="00A81B89" w:rsidP="00A81B89">
            <w:pPr>
              <w:spacing w:after="0"/>
              <w:jc w:val="center"/>
              <w:rPr>
                <w:sz w:val="20"/>
                <w:szCs w:val="20"/>
              </w:rPr>
            </w:pPr>
            <w:r w:rsidRPr="005B195E">
              <w:rPr>
                <w:sz w:val="20"/>
                <w:szCs w:val="20"/>
              </w:rPr>
              <w:t>TAK/NIE*</w:t>
            </w:r>
          </w:p>
        </w:tc>
      </w:tr>
      <w:tr w:rsidR="00A81B89" w:rsidRPr="005B195E" w14:paraId="0B628649" w14:textId="77777777" w:rsidTr="007535C8">
        <w:tc>
          <w:tcPr>
            <w:tcW w:w="533" w:type="dxa"/>
            <w:shd w:val="clear" w:color="auto" w:fill="auto"/>
          </w:tcPr>
          <w:p w14:paraId="3B945E15"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45EA137C" w14:textId="4AA4A48B" w:rsidR="00A81B89" w:rsidRPr="005B195E" w:rsidRDefault="00A81B89" w:rsidP="00A81B89">
            <w:pPr>
              <w:spacing w:after="0"/>
              <w:rPr>
                <w:sz w:val="20"/>
                <w:szCs w:val="20"/>
              </w:rPr>
            </w:pPr>
            <w:r w:rsidRPr="005B195E">
              <w:rPr>
                <w:sz w:val="20"/>
                <w:szCs w:val="20"/>
              </w:rPr>
              <w:t xml:space="preserve">Antypoślizgowa wg EN 13893 </w:t>
            </w:r>
          </w:p>
        </w:tc>
        <w:tc>
          <w:tcPr>
            <w:tcW w:w="1544" w:type="dxa"/>
            <w:shd w:val="clear" w:color="auto" w:fill="auto"/>
            <w:vAlign w:val="center"/>
          </w:tcPr>
          <w:p w14:paraId="3FFA5D4E" w14:textId="29494855" w:rsidR="00A81B89" w:rsidRPr="005B195E" w:rsidRDefault="00A81B89" w:rsidP="00A81B89">
            <w:pPr>
              <w:spacing w:after="0"/>
              <w:jc w:val="center"/>
              <w:rPr>
                <w:sz w:val="20"/>
                <w:szCs w:val="20"/>
              </w:rPr>
            </w:pPr>
            <w:r w:rsidRPr="005B195E">
              <w:rPr>
                <w:sz w:val="20"/>
                <w:szCs w:val="20"/>
              </w:rPr>
              <w:t>µ ≥ 0,3</w:t>
            </w:r>
          </w:p>
        </w:tc>
        <w:tc>
          <w:tcPr>
            <w:tcW w:w="2943" w:type="dxa"/>
            <w:shd w:val="clear" w:color="auto" w:fill="auto"/>
            <w:vAlign w:val="center"/>
          </w:tcPr>
          <w:p w14:paraId="02DA4A56"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84A6201" w14:textId="77777777" w:rsidTr="007535C8">
        <w:tc>
          <w:tcPr>
            <w:tcW w:w="533" w:type="dxa"/>
            <w:shd w:val="clear" w:color="auto" w:fill="auto"/>
          </w:tcPr>
          <w:p w14:paraId="5DC6451C"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1A56228D" w14:textId="1F4E67E3" w:rsidR="00A81B89" w:rsidRPr="00B71117" w:rsidRDefault="00A81B89" w:rsidP="00A81B89">
            <w:pPr>
              <w:spacing w:after="0"/>
              <w:rPr>
                <w:sz w:val="20"/>
                <w:szCs w:val="20"/>
                <w:lang w:val="en-US"/>
              </w:rPr>
            </w:pPr>
            <w:r w:rsidRPr="00B71117">
              <w:rPr>
                <w:sz w:val="20"/>
                <w:szCs w:val="20"/>
                <w:lang w:val="en-US"/>
              </w:rPr>
              <w:t xml:space="preserve">Test bosej  stopy wg DIN 51097:  </w:t>
            </w:r>
          </w:p>
        </w:tc>
        <w:tc>
          <w:tcPr>
            <w:tcW w:w="1544" w:type="dxa"/>
            <w:shd w:val="clear" w:color="auto" w:fill="auto"/>
            <w:vAlign w:val="center"/>
          </w:tcPr>
          <w:p w14:paraId="7578282D" w14:textId="1DF4227E" w:rsidR="00A81B89" w:rsidRPr="005B195E" w:rsidRDefault="00A81B89" w:rsidP="00A81B89">
            <w:pPr>
              <w:spacing w:after="0"/>
              <w:jc w:val="center"/>
              <w:rPr>
                <w:sz w:val="20"/>
                <w:szCs w:val="20"/>
              </w:rPr>
            </w:pPr>
            <w:r w:rsidRPr="005B195E">
              <w:rPr>
                <w:sz w:val="20"/>
                <w:szCs w:val="20"/>
              </w:rPr>
              <w:t>C(27°)</w:t>
            </w:r>
          </w:p>
        </w:tc>
        <w:tc>
          <w:tcPr>
            <w:tcW w:w="2943" w:type="dxa"/>
            <w:shd w:val="clear" w:color="auto" w:fill="auto"/>
            <w:vAlign w:val="center"/>
          </w:tcPr>
          <w:p w14:paraId="1DAA45F4" w14:textId="2C175118" w:rsidR="00A81B89" w:rsidRPr="005B195E" w:rsidRDefault="00A81B89" w:rsidP="00A81B89">
            <w:pPr>
              <w:spacing w:after="0"/>
              <w:jc w:val="center"/>
              <w:rPr>
                <w:sz w:val="20"/>
                <w:szCs w:val="20"/>
              </w:rPr>
            </w:pPr>
            <w:r w:rsidRPr="005B195E">
              <w:rPr>
                <w:sz w:val="20"/>
                <w:szCs w:val="20"/>
              </w:rPr>
              <w:t>…………….**</w:t>
            </w:r>
          </w:p>
        </w:tc>
      </w:tr>
      <w:tr w:rsidR="00A81B89" w:rsidRPr="005B195E" w14:paraId="5DC7BDC2" w14:textId="77777777" w:rsidTr="007535C8">
        <w:tc>
          <w:tcPr>
            <w:tcW w:w="533" w:type="dxa"/>
            <w:shd w:val="clear" w:color="auto" w:fill="auto"/>
          </w:tcPr>
          <w:p w14:paraId="489E9B53"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07B9ACA0" w14:textId="2AD9D42B" w:rsidR="00A81B89" w:rsidRPr="005B195E" w:rsidRDefault="00A81B89" w:rsidP="00A81B89">
            <w:pPr>
              <w:spacing w:after="0"/>
              <w:rPr>
                <w:sz w:val="20"/>
                <w:szCs w:val="20"/>
              </w:rPr>
            </w:pPr>
            <w:r w:rsidRPr="005B195E">
              <w:rPr>
                <w:sz w:val="20"/>
                <w:szCs w:val="20"/>
              </w:rPr>
              <w:t>Wgniecenie resztkowe wg ISO 24343-1 (EN 433):</w:t>
            </w:r>
          </w:p>
        </w:tc>
        <w:tc>
          <w:tcPr>
            <w:tcW w:w="1544" w:type="dxa"/>
            <w:shd w:val="clear" w:color="auto" w:fill="auto"/>
            <w:vAlign w:val="center"/>
          </w:tcPr>
          <w:p w14:paraId="7920380F" w14:textId="3162801E" w:rsidR="00A81B89" w:rsidRPr="005B195E" w:rsidRDefault="00A81B89" w:rsidP="00A81B89">
            <w:pPr>
              <w:spacing w:after="0"/>
              <w:jc w:val="center"/>
              <w:rPr>
                <w:sz w:val="20"/>
                <w:szCs w:val="20"/>
              </w:rPr>
            </w:pPr>
            <w:r w:rsidRPr="005B195E">
              <w:rPr>
                <w:sz w:val="20"/>
                <w:szCs w:val="20"/>
              </w:rPr>
              <w:t xml:space="preserve"> ≤0.02 mm</w:t>
            </w:r>
          </w:p>
        </w:tc>
        <w:tc>
          <w:tcPr>
            <w:tcW w:w="2943" w:type="dxa"/>
            <w:shd w:val="clear" w:color="auto" w:fill="auto"/>
            <w:vAlign w:val="center"/>
          </w:tcPr>
          <w:p w14:paraId="641391A8"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52FC4509" w14:textId="77777777" w:rsidTr="007535C8">
        <w:tc>
          <w:tcPr>
            <w:tcW w:w="533" w:type="dxa"/>
            <w:shd w:val="clear" w:color="auto" w:fill="auto"/>
          </w:tcPr>
          <w:p w14:paraId="42D0913F"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5660ECEF" w14:textId="6CAFBC77" w:rsidR="00A81B89" w:rsidRPr="005B195E" w:rsidRDefault="00A81B89" w:rsidP="007535C8">
            <w:pPr>
              <w:spacing w:after="0"/>
              <w:rPr>
                <w:sz w:val="20"/>
                <w:szCs w:val="20"/>
              </w:rPr>
            </w:pPr>
            <w:r w:rsidRPr="005B195E">
              <w:rPr>
                <w:sz w:val="20"/>
                <w:szCs w:val="20"/>
              </w:rPr>
              <w:t>kolorystyka: kamień jasny szary – wzór do akceptacji Zamawiającego przed wykonaniem dostawy.</w:t>
            </w:r>
          </w:p>
        </w:tc>
        <w:tc>
          <w:tcPr>
            <w:tcW w:w="1544" w:type="dxa"/>
            <w:shd w:val="clear" w:color="auto" w:fill="auto"/>
            <w:vAlign w:val="center"/>
          </w:tcPr>
          <w:p w14:paraId="5F6E7EDD" w14:textId="77777777" w:rsidR="00A81B89" w:rsidRPr="005B195E" w:rsidRDefault="00A81B89" w:rsidP="007535C8">
            <w:pPr>
              <w:spacing w:after="0"/>
              <w:jc w:val="center"/>
              <w:rPr>
                <w:sz w:val="20"/>
                <w:szCs w:val="20"/>
              </w:rPr>
            </w:pPr>
            <w:r w:rsidRPr="005B195E">
              <w:rPr>
                <w:sz w:val="20"/>
                <w:szCs w:val="20"/>
              </w:rPr>
              <w:t>TAK</w:t>
            </w:r>
          </w:p>
        </w:tc>
        <w:tc>
          <w:tcPr>
            <w:tcW w:w="2943" w:type="dxa"/>
            <w:shd w:val="clear" w:color="auto" w:fill="auto"/>
            <w:vAlign w:val="center"/>
          </w:tcPr>
          <w:p w14:paraId="2D05CFA9" w14:textId="77777777" w:rsidR="00A81B89" w:rsidRPr="005B195E" w:rsidRDefault="00A81B89" w:rsidP="007535C8">
            <w:pPr>
              <w:spacing w:after="0"/>
              <w:jc w:val="center"/>
              <w:rPr>
                <w:sz w:val="20"/>
                <w:szCs w:val="20"/>
              </w:rPr>
            </w:pPr>
            <w:r w:rsidRPr="005B195E">
              <w:rPr>
                <w:sz w:val="20"/>
                <w:szCs w:val="20"/>
              </w:rPr>
              <w:t>TAK/NIE*</w:t>
            </w:r>
          </w:p>
        </w:tc>
      </w:tr>
      <w:tr w:rsidR="00A81B89" w:rsidRPr="005B195E" w14:paraId="03771D63" w14:textId="77777777" w:rsidTr="007535C8">
        <w:tc>
          <w:tcPr>
            <w:tcW w:w="533" w:type="dxa"/>
            <w:shd w:val="clear" w:color="auto" w:fill="auto"/>
          </w:tcPr>
          <w:p w14:paraId="32F13E6A" w14:textId="77777777" w:rsidR="00A81B89" w:rsidRPr="005B195E" w:rsidRDefault="00A81B89" w:rsidP="00A81B89">
            <w:pPr>
              <w:numPr>
                <w:ilvl w:val="0"/>
                <w:numId w:val="22"/>
              </w:numPr>
              <w:spacing w:after="0"/>
              <w:ind w:left="357" w:hanging="357"/>
              <w:jc w:val="center"/>
              <w:rPr>
                <w:sz w:val="20"/>
                <w:szCs w:val="20"/>
              </w:rPr>
            </w:pPr>
          </w:p>
        </w:tc>
        <w:tc>
          <w:tcPr>
            <w:tcW w:w="4042" w:type="dxa"/>
            <w:shd w:val="clear" w:color="auto" w:fill="auto"/>
          </w:tcPr>
          <w:p w14:paraId="6BF441AC" w14:textId="77777777" w:rsidR="00A81B89" w:rsidRPr="005B195E" w:rsidRDefault="00A81B89" w:rsidP="007535C8">
            <w:pPr>
              <w:spacing w:after="0"/>
              <w:rPr>
                <w:sz w:val="20"/>
                <w:szCs w:val="20"/>
              </w:rPr>
            </w:pPr>
            <w:r w:rsidRPr="005B195E">
              <w:rPr>
                <w:sz w:val="20"/>
                <w:szCs w:val="20"/>
              </w:rPr>
              <w:t>Gwarancja</w:t>
            </w:r>
          </w:p>
        </w:tc>
        <w:tc>
          <w:tcPr>
            <w:tcW w:w="1544" w:type="dxa"/>
            <w:shd w:val="clear" w:color="auto" w:fill="auto"/>
            <w:vAlign w:val="center"/>
          </w:tcPr>
          <w:p w14:paraId="1488432C" w14:textId="77777777" w:rsidR="00A81B89" w:rsidRPr="005B195E" w:rsidRDefault="00A81B89"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4A85A0D0" w14:textId="77777777" w:rsidR="00A81B89" w:rsidRPr="005B195E" w:rsidRDefault="00A81B89" w:rsidP="007535C8">
            <w:pPr>
              <w:spacing w:after="0"/>
              <w:jc w:val="center"/>
              <w:rPr>
                <w:sz w:val="20"/>
                <w:szCs w:val="20"/>
              </w:rPr>
            </w:pPr>
            <w:r w:rsidRPr="005B195E">
              <w:rPr>
                <w:sz w:val="20"/>
                <w:szCs w:val="20"/>
              </w:rPr>
              <w:t>Zgodnie z oświadczeniem w Formularzu ofertowym</w:t>
            </w:r>
          </w:p>
        </w:tc>
      </w:tr>
    </w:tbl>
    <w:p w14:paraId="738E294B" w14:textId="38E7C542" w:rsidR="00A81B89" w:rsidRPr="005B195E" w:rsidRDefault="00A81B89" w:rsidP="0083030A"/>
    <w:p w14:paraId="15919480" w14:textId="28ECF755" w:rsidR="00A81B89" w:rsidRPr="005B195E" w:rsidRDefault="00A81B89" w:rsidP="00A81B89">
      <w:pPr>
        <w:pStyle w:val="Nagwek1"/>
      </w:pPr>
      <w:r w:rsidRPr="005B195E">
        <w:t>Wykładzina PCV h</w:t>
      </w:r>
      <w:r w:rsidRPr="005B195E">
        <w:rPr>
          <w:noProof/>
        </w:rPr>
        <w:t>omogeniczna</w:t>
      </w:r>
      <w:r w:rsidRPr="005B195E">
        <w:t xml:space="preserve"> - 63 m2 plus sznur do zgrzewania 100 m </w:t>
      </w:r>
      <w:r w:rsidRPr="005B195E">
        <w:rPr>
          <w:sz w:val="24"/>
          <w:szCs w:val="24"/>
        </w:rPr>
        <w:t>(w tym 31,5m2  plus sznur 50 mb - kolorystyka niebieska + 31,5 m2  plus sznur 50 mb - kolorystyka pomarańczowo-beżowa)</w:t>
      </w:r>
    </w:p>
    <w:p w14:paraId="0DB2A9A7" w14:textId="77777777" w:rsidR="002E4118" w:rsidRPr="005B195E" w:rsidRDefault="002E4118" w:rsidP="002E4118">
      <w:pPr>
        <w:spacing w:after="0"/>
        <w:rPr>
          <w:sz w:val="20"/>
          <w:szCs w:val="20"/>
        </w:rPr>
      </w:pPr>
    </w:p>
    <w:p w14:paraId="350DCEF1" w14:textId="1923CE6B" w:rsidR="002E4118" w:rsidRPr="005B195E" w:rsidRDefault="002E4118" w:rsidP="002E4118">
      <w:pPr>
        <w:spacing w:after="0"/>
        <w:rPr>
          <w:sz w:val="20"/>
          <w:szCs w:val="20"/>
        </w:rPr>
      </w:pPr>
      <w:r w:rsidRPr="005B195E">
        <w:rPr>
          <w:sz w:val="20"/>
          <w:szCs w:val="20"/>
        </w:rPr>
        <w:t xml:space="preserve">Nazwa /producent oferowanej wykładziny: </w:t>
      </w:r>
      <w:r w:rsidRPr="005B195E">
        <w:rPr>
          <w:sz w:val="20"/>
          <w:szCs w:val="20"/>
        </w:rPr>
        <w:tab/>
        <w:t>………………………………………..**</w:t>
      </w:r>
    </w:p>
    <w:p w14:paraId="6DC8D195" w14:textId="77777777" w:rsidR="002E4118" w:rsidRPr="005B195E" w:rsidRDefault="002E4118" w:rsidP="002E4118">
      <w:pPr>
        <w:spacing w:after="0"/>
        <w:rPr>
          <w:sz w:val="20"/>
          <w:szCs w:val="20"/>
        </w:rPr>
      </w:pPr>
      <w:r w:rsidRPr="005B195E">
        <w:rPr>
          <w:sz w:val="20"/>
          <w:szCs w:val="20"/>
        </w:rPr>
        <w:t xml:space="preserve">Rok produkcji: </w:t>
      </w:r>
      <w:r w:rsidRPr="005B195E">
        <w:rPr>
          <w:sz w:val="20"/>
          <w:szCs w:val="20"/>
        </w:rPr>
        <w:tab/>
      </w:r>
      <w:r w:rsidRPr="005B195E">
        <w:rPr>
          <w:sz w:val="20"/>
          <w:szCs w:val="20"/>
        </w:rPr>
        <w:tab/>
      </w:r>
      <w:r w:rsidRPr="005B195E">
        <w:rPr>
          <w:sz w:val="20"/>
          <w:szCs w:val="20"/>
        </w:rPr>
        <w:tab/>
      </w:r>
      <w:r w:rsidRPr="005B195E">
        <w:rPr>
          <w:sz w:val="20"/>
          <w:szCs w:val="20"/>
        </w:rPr>
        <w:tab/>
        <w:t>………………………………………..**</w:t>
      </w:r>
    </w:p>
    <w:p w14:paraId="4C1D3FC2" w14:textId="77777777" w:rsidR="002E4118" w:rsidRPr="005B195E" w:rsidRDefault="002E4118" w:rsidP="002E4118">
      <w:pPr>
        <w:spacing w:after="0"/>
        <w:rPr>
          <w:sz w:val="20"/>
          <w:szCs w:val="20"/>
        </w:rPr>
      </w:pPr>
      <w:r w:rsidRPr="005B195E">
        <w:rPr>
          <w:sz w:val="20"/>
          <w:szCs w:val="20"/>
        </w:rPr>
        <w:t xml:space="preserve">Kraj pochodzenia: </w:t>
      </w:r>
      <w:r w:rsidRPr="005B195E">
        <w:rPr>
          <w:sz w:val="20"/>
          <w:szCs w:val="20"/>
        </w:rPr>
        <w:tab/>
      </w:r>
      <w:r w:rsidRPr="005B195E">
        <w:rPr>
          <w:sz w:val="20"/>
          <w:szCs w:val="20"/>
        </w:rPr>
        <w:tab/>
      </w:r>
      <w:r w:rsidRPr="005B195E">
        <w:rPr>
          <w:sz w:val="20"/>
          <w:szCs w:val="20"/>
        </w:rPr>
        <w:tab/>
        <w:t>………………………………………..**</w:t>
      </w:r>
    </w:p>
    <w:p w14:paraId="74106C0B" w14:textId="77777777" w:rsidR="002E4118" w:rsidRPr="005B195E" w:rsidRDefault="002E4118" w:rsidP="00A81B89">
      <w:pPr>
        <w:spacing w:after="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42"/>
        <w:gridCol w:w="1544"/>
        <w:gridCol w:w="2943"/>
      </w:tblGrid>
      <w:tr w:rsidR="00A81B89" w:rsidRPr="005B195E" w14:paraId="511FA38B" w14:textId="77777777" w:rsidTr="007535C8">
        <w:tc>
          <w:tcPr>
            <w:tcW w:w="533" w:type="dxa"/>
            <w:shd w:val="clear" w:color="auto" w:fill="auto"/>
          </w:tcPr>
          <w:p w14:paraId="08A6E383" w14:textId="77777777" w:rsidR="00A81B89" w:rsidRPr="005B195E" w:rsidRDefault="00A81B89" w:rsidP="007535C8">
            <w:pPr>
              <w:spacing w:after="0"/>
              <w:jc w:val="center"/>
              <w:rPr>
                <w:b/>
                <w:sz w:val="20"/>
                <w:szCs w:val="20"/>
              </w:rPr>
            </w:pPr>
            <w:r w:rsidRPr="005B195E">
              <w:rPr>
                <w:b/>
                <w:sz w:val="20"/>
                <w:szCs w:val="20"/>
              </w:rPr>
              <w:t>L.p.</w:t>
            </w:r>
          </w:p>
        </w:tc>
        <w:tc>
          <w:tcPr>
            <w:tcW w:w="4042" w:type="dxa"/>
            <w:shd w:val="clear" w:color="auto" w:fill="auto"/>
          </w:tcPr>
          <w:p w14:paraId="0572C194" w14:textId="77777777" w:rsidR="00A81B89" w:rsidRPr="005B195E" w:rsidRDefault="00A81B89" w:rsidP="007535C8">
            <w:pPr>
              <w:spacing w:after="0"/>
              <w:jc w:val="center"/>
              <w:rPr>
                <w:b/>
                <w:sz w:val="20"/>
                <w:szCs w:val="20"/>
              </w:rPr>
            </w:pPr>
            <w:r w:rsidRPr="005B195E">
              <w:rPr>
                <w:b/>
                <w:sz w:val="20"/>
                <w:szCs w:val="20"/>
              </w:rPr>
              <w:t>Parametr wymagany</w:t>
            </w:r>
          </w:p>
        </w:tc>
        <w:tc>
          <w:tcPr>
            <w:tcW w:w="1544" w:type="dxa"/>
            <w:shd w:val="clear" w:color="auto" w:fill="auto"/>
          </w:tcPr>
          <w:p w14:paraId="1E790BF5" w14:textId="77777777" w:rsidR="00A81B89" w:rsidRPr="005B195E" w:rsidRDefault="00A81B89" w:rsidP="007535C8">
            <w:pPr>
              <w:spacing w:after="0"/>
              <w:jc w:val="center"/>
              <w:rPr>
                <w:b/>
                <w:sz w:val="20"/>
                <w:szCs w:val="20"/>
              </w:rPr>
            </w:pPr>
            <w:r w:rsidRPr="005B195E">
              <w:rPr>
                <w:b/>
                <w:sz w:val="20"/>
                <w:szCs w:val="20"/>
              </w:rPr>
              <w:t>Wartość parametru</w:t>
            </w:r>
          </w:p>
        </w:tc>
        <w:tc>
          <w:tcPr>
            <w:tcW w:w="2943" w:type="dxa"/>
            <w:shd w:val="clear" w:color="auto" w:fill="auto"/>
          </w:tcPr>
          <w:p w14:paraId="24CC6A88" w14:textId="77777777" w:rsidR="00A81B89" w:rsidRPr="005B195E" w:rsidRDefault="00A81B89" w:rsidP="007535C8">
            <w:pPr>
              <w:spacing w:after="0"/>
              <w:jc w:val="center"/>
              <w:rPr>
                <w:b/>
                <w:sz w:val="20"/>
                <w:szCs w:val="20"/>
              </w:rPr>
            </w:pPr>
            <w:r w:rsidRPr="005B195E">
              <w:rPr>
                <w:b/>
                <w:sz w:val="20"/>
                <w:szCs w:val="20"/>
              </w:rPr>
              <w:t>Parametr oferowany</w:t>
            </w:r>
          </w:p>
        </w:tc>
      </w:tr>
      <w:tr w:rsidR="00A81B89" w:rsidRPr="005B195E" w14:paraId="6586C76B" w14:textId="77777777" w:rsidTr="007535C8">
        <w:tc>
          <w:tcPr>
            <w:tcW w:w="533" w:type="dxa"/>
            <w:shd w:val="clear" w:color="auto" w:fill="auto"/>
          </w:tcPr>
          <w:p w14:paraId="45D1F7EB"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320C5D8" w14:textId="2ADC67E8" w:rsidR="00A81B89" w:rsidRPr="005B195E" w:rsidRDefault="00A81B89" w:rsidP="00A81B89">
            <w:pPr>
              <w:spacing w:after="0"/>
              <w:rPr>
                <w:sz w:val="20"/>
                <w:szCs w:val="20"/>
              </w:rPr>
            </w:pPr>
            <w:r w:rsidRPr="005B195E">
              <w:rPr>
                <w:sz w:val="20"/>
                <w:szCs w:val="20"/>
              </w:rPr>
              <w:t xml:space="preserve">klasa użytkowa wg ISO 10581 (EN 649): </w:t>
            </w:r>
          </w:p>
        </w:tc>
        <w:tc>
          <w:tcPr>
            <w:tcW w:w="1544" w:type="dxa"/>
            <w:shd w:val="clear" w:color="auto" w:fill="auto"/>
            <w:vAlign w:val="center"/>
          </w:tcPr>
          <w:p w14:paraId="3B52B048" w14:textId="648AFB7B" w:rsidR="00A81B89" w:rsidRPr="005B195E" w:rsidRDefault="007535C8" w:rsidP="00A81B89">
            <w:pPr>
              <w:spacing w:after="0"/>
              <w:jc w:val="center"/>
              <w:rPr>
                <w:sz w:val="20"/>
                <w:szCs w:val="20"/>
              </w:rPr>
            </w:pPr>
            <w:r w:rsidRPr="005B195E">
              <w:rPr>
                <w:sz w:val="20"/>
                <w:szCs w:val="20"/>
              </w:rPr>
              <w:t>34/43</w:t>
            </w:r>
          </w:p>
        </w:tc>
        <w:tc>
          <w:tcPr>
            <w:tcW w:w="2943" w:type="dxa"/>
            <w:shd w:val="clear" w:color="auto" w:fill="auto"/>
            <w:vAlign w:val="center"/>
          </w:tcPr>
          <w:p w14:paraId="6E419890"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071700AB" w14:textId="77777777" w:rsidTr="007535C8">
        <w:tc>
          <w:tcPr>
            <w:tcW w:w="533" w:type="dxa"/>
            <w:shd w:val="clear" w:color="auto" w:fill="auto"/>
          </w:tcPr>
          <w:p w14:paraId="7E9D3E7E"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717353D1" w14:textId="6AD68BEF" w:rsidR="00A81B89" w:rsidRPr="005B195E" w:rsidRDefault="00A81B89" w:rsidP="00A81B89">
            <w:pPr>
              <w:spacing w:after="0"/>
              <w:rPr>
                <w:sz w:val="20"/>
                <w:szCs w:val="20"/>
              </w:rPr>
            </w:pPr>
            <w:r w:rsidRPr="005B195E">
              <w:rPr>
                <w:sz w:val="20"/>
                <w:szCs w:val="20"/>
              </w:rPr>
              <w:t xml:space="preserve">typ wykładziny wg ISO 10581: </w:t>
            </w:r>
          </w:p>
        </w:tc>
        <w:tc>
          <w:tcPr>
            <w:tcW w:w="1544" w:type="dxa"/>
            <w:shd w:val="clear" w:color="auto" w:fill="auto"/>
            <w:vAlign w:val="center"/>
          </w:tcPr>
          <w:p w14:paraId="7063766E" w14:textId="43C332A8" w:rsidR="00A81B89" w:rsidRPr="005B195E" w:rsidRDefault="007535C8" w:rsidP="00A81B89">
            <w:pPr>
              <w:spacing w:after="0"/>
              <w:jc w:val="center"/>
              <w:rPr>
                <w:sz w:val="20"/>
                <w:szCs w:val="20"/>
              </w:rPr>
            </w:pPr>
            <w:r w:rsidRPr="005B195E">
              <w:rPr>
                <w:sz w:val="20"/>
                <w:szCs w:val="20"/>
              </w:rPr>
              <w:t>Typ.I</w:t>
            </w:r>
          </w:p>
        </w:tc>
        <w:tc>
          <w:tcPr>
            <w:tcW w:w="2943" w:type="dxa"/>
            <w:shd w:val="clear" w:color="auto" w:fill="auto"/>
            <w:vAlign w:val="center"/>
          </w:tcPr>
          <w:p w14:paraId="32C33D64"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5340FDF1" w14:textId="77777777" w:rsidTr="007535C8">
        <w:tc>
          <w:tcPr>
            <w:tcW w:w="533" w:type="dxa"/>
            <w:shd w:val="clear" w:color="auto" w:fill="auto"/>
          </w:tcPr>
          <w:p w14:paraId="188163B6"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36DAEA73" w14:textId="7ABC9E46" w:rsidR="00A81B89" w:rsidRPr="005B195E" w:rsidRDefault="00A81B89" w:rsidP="00A81B89">
            <w:pPr>
              <w:spacing w:after="0"/>
              <w:rPr>
                <w:sz w:val="20"/>
                <w:szCs w:val="20"/>
              </w:rPr>
            </w:pPr>
            <w:r w:rsidRPr="005B195E">
              <w:rPr>
                <w:sz w:val="20"/>
                <w:szCs w:val="20"/>
              </w:rPr>
              <w:t xml:space="preserve">grubość całkowita wykładziny wg ISO 24346 (EN 428): </w:t>
            </w:r>
          </w:p>
        </w:tc>
        <w:tc>
          <w:tcPr>
            <w:tcW w:w="1544" w:type="dxa"/>
            <w:shd w:val="clear" w:color="auto" w:fill="auto"/>
            <w:vAlign w:val="center"/>
          </w:tcPr>
          <w:p w14:paraId="07611380" w14:textId="6A34F56D" w:rsidR="00A81B89" w:rsidRPr="005B195E" w:rsidRDefault="00AF6907" w:rsidP="00A81B89">
            <w:pPr>
              <w:spacing w:after="0"/>
              <w:jc w:val="center"/>
              <w:rPr>
                <w:sz w:val="20"/>
                <w:szCs w:val="20"/>
              </w:rPr>
            </w:pPr>
            <w:r>
              <w:rPr>
                <w:sz w:val="20"/>
                <w:szCs w:val="20"/>
              </w:rPr>
              <w:t xml:space="preserve">min. </w:t>
            </w:r>
            <w:r w:rsidR="007535C8" w:rsidRPr="005B195E">
              <w:rPr>
                <w:sz w:val="20"/>
                <w:szCs w:val="20"/>
              </w:rPr>
              <w:t>2.00mm</w:t>
            </w:r>
          </w:p>
        </w:tc>
        <w:tc>
          <w:tcPr>
            <w:tcW w:w="2943" w:type="dxa"/>
            <w:shd w:val="clear" w:color="auto" w:fill="auto"/>
            <w:vAlign w:val="center"/>
          </w:tcPr>
          <w:p w14:paraId="3235C12F"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67D2B898" w14:textId="77777777" w:rsidTr="007535C8">
        <w:tc>
          <w:tcPr>
            <w:tcW w:w="533" w:type="dxa"/>
            <w:shd w:val="clear" w:color="auto" w:fill="auto"/>
          </w:tcPr>
          <w:p w14:paraId="7F5AE688"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5D4AE365" w14:textId="3F2B2791" w:rsidR="00A81B89" w:rsidRPr="005B195E" w:rsidRDefault="00A81B89" w:rsidP="00A81B89">
            <w:pPr>
              <w:spacing w:after="0"/>
              <w:rPr>
                <w:sz w:val="20"/>
                <w:szCs w:val="20"/>
              </w:rPr>
            </w:pPr>
            <w:r w:rsidRPr="005B195E">
              <w:rPr>
                <w:sz w:val="20"/>
                <w:szCs w:val="20"/>
              </w:rPr>
              <w:t xml:space="preserve">grubość warstwy użytkowej wg ISO24340 (EN 429): </w:t>
            </w:r>
          </w:p>
        </w:tc>
        <w:tc>
          <w:tcPr>
            <w:tcW w:w="1544" w:type="dxa"/>
            <w:shd w:val="clear" w:color="auto" w:fill="auto"/>
            <w:vAlign w:val="center"/>
          </w:tcPr>
          <w:p w14:paraId="1D027A6D" w14:textId="0CB84BAD" w:rsidR="00A81B89" w:rsidRPr="005B195E" w:rsidRDefault="00AF6907" w:rsidP="00A81B89">
            <w:pPr>
              <w:spacing w:after="0"/>
              <w:jc w:val="center"/>
              <w:rPr>
                <w:sz w:val="20"/>
                <w:szCs w:val="20"/>
              </w:rPr>
            </w:pPr>
            <w:r>
              <w:rPr>
                <w:sz w:val="20"/>
                <w:szCs w:val="20"/>
              </w:rPr>
              <w:t xml:space="preserve">min. </w:t>
            </w:r>
            <w:r w:rsidR="007535C8" w:rsidRPr="005B195E">
              <w:rPr>
                <w:sz w:val="20"/>
                <w:szCs w:val="20"/>
              </w:rPr>
              <w:t>2.0mm</w:t>
            </w:r>
          </w:p>
        </w:tc>
        <w:tc>
          <w:tcPr>
            <w:tcW w:w="2943" w:type="dxa"/>
            <w:shd w:val="clear" w:color="auto" w:fill="auto"/>
            <w:vAlign w:val="center"/>
          </w:tcPr>
          <w:p w14:paraId="031F6E2F"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76F0F2BC" w14:textId="77777777" w:rsidTr="007535C8">
        <w:tc>
          <w:tcPr>
            <w:tcW w:w="533" w:type="dxa"/>
            <w:shd w:val="clear" w:color="auto" w:fill="auto"/>
          </w:tcPr>
          <w:p w14:paraId="1A008FEA"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29DD5AF" w14:textId="2B26D988" w:rsidR="00A81B89" w:rsidRPr="005B195E" w:rsidRDefault="00A81B89" w:rsidP="00A81B89">
            <w:pPr>
              <w:spacing w:after="0"/>
              <w:rPr>
                <w:sz w:val="20"/>
                <w:szCs w:val="20"/>
              </w:rPr>
            </w:pPr>
            <w:r w:rsidRPr="005B195E">
              <w:rPr>
                <w:sz w:val="20"/>
                <w:szCs w:val="20"/>
              </w:rPr>
              <w:t xml:space="preserve">waga całkowita wg ISO23997 (EN 430): </w:t>
            </w:r>
          </w:p>
        </w:tc>
        <w:tc>
          <w:tcPr>
            <w:tcW w:w="1544" w:type="dxa"/>
            <w:shd w:val="clear" w:color="auto" w:fill="auto"/>
            <w:vAlign w:val="center"/>
          </w:tcPr>
          <w:p w14:paraId="1C1B4D9A" w14:textId="0C73F187" w:rsidR="00A81B89" w:rsidRPr="005B195E" w:rsidRDefault="007535C8" w:rsidP="00A81B89">
            <w:pPr>
              <w:spacing w:after="0"/>
              <w:jc w:val="center"/>
              <w:rPr>
                <w:sz w:val="20"/>
                <w:szCs w:val="20"/>
              </w:rPr>
            </w:pPr>
            <w:r w:rsidRPr="005B195E">
              <w:rPr>
                <w:sz w:val="20"/>
                <w:szCs w:val="20"/>
              </w:rPr>
              <w:t>≤ 2950 g/m2</w:t>
            </w:r>
          </w:p>
        </w:tc>
        <w:tc>
          <w:tcPr>
            <w:tcW w:w="2943" w:type="dxa"/>
            <w:shd w:val="clear" w:color="auto" w:fill="auto"/>
            <w:vAlign w:val="center"/>
          </w:tcPr>
          <w:p w14:paraId="5E7CDB2B"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74FE2A56" w14:textId="77777777" w:rsidTr="007535C8">
        <w:tc>
          <w:tcPr>
            <w:tcW w:w="533" w:type="dxa"/>
            <w:shd w:val="clear" w:color="auto" w:fill="auto"/>
          </w:tcPr>
          <w:p w14:paraId="149D08A4"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6761363F" w14:textId="53652D60" w:rsidR="00A81B89" w:rsidRPr="005B195E" w:rsidRDefault="00A81B89" w:rsidP="00A81B89">
            <w:pPr>
              <w:spacing w:after="0"/>
              <w:rPr>
                <w:sz w:val="20"/>
                <w:szCs w:val="20"/>
              </w:rPr>
            </w:pPr>
            <w:r w:rsidRPr="005B195E">
              <w:rPr>
                <w:sz w:val="20"/>
                <w:szCs w:val="20"/>
              </w:rPr>
              <w:t xml:space="preserve">wgniecenie resztkowe wg ISO 24343-1 (EN 433): </w:t>
            </w:r>
          </w:p>
        </w:tc>
        <w:tc>
          <w:tcPr>
            <w:tcW w:w="1544" w:type="dxa"/>
            <w:shd w:val="clear" w:color="auto" w:fill="auto"/>
            <w:vAlign w:val="center"/>
          </w:tcPr>
          <w:p w14:paraId="176AF158" w14:textId="6384BCC8" w:rsidR="00A81B89" w:rsidRPr="005B195E" w:rsidRDefault="00AF6907" w:rsidP="00A81B89">
            <w:pPr>
              <w:spacing w:after="0"/>
              <w:jc w:val="center"/>
              <w:rPr>
                <w:sz w:val="20"/>
                <w:szCs w:val="20"/>
              </w:rPr>
            </w:pPr>
            <w:r>
              <w:rPr>
                <w:sz w:val="20"/>
                <w:szCs w:val="20"/>
              </w:rPr>
              <w:t xml:space="preserve">Max </w:t>
            </w:r>
            <w:r w:rsidR="0077168E" w:rsidRPr="0077168E">
              <w:rPr>
                <w:sz w:val="20"/>
                <w:szCs w:val="20"/>
              </w:rPr>
              <w:t>≤</w:t>
            </w:r>
            <w:r w:rsidR="0077168E">
              <w:rPr>
                <w:sz w:val="20"/>
                <w:szCs w:val="20"/>
              </w:rPr>
              <w:t xml:space="preserve"> </w:t>
            </w:r>
            <w:r w:rsidR="007535C8" w:rsidRPr="005B195E">
              <w:rPr>
                <w:sz w:val="20"/>
                <w:szCs w:val="20"/>
              </w:rPr>
              <w:t>0.02mm</w:t>
            </w:r>
          </w:p>
        </w:tc>
        <w:tc>
          <w:tcPr>
            <w:tcW w:w="2943" w:type="dxa"/>
            <w:shd w:val="clear" w:color="auto" w:fill="auto"/>
            <w:vAlign w:val="center"/>
          </w:tcPr>
          <w:p w14:paraId="7CB98A5E"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25DDA91A" w14:textId="77777777" w:rsidTr="007535C8">
        <w:tc>
          <w:tcPr>
            <w:tcW w:w="533" w:type="dxa"/>
            <w:shd w:val="clear" w:color="auto" w:fill="auto"/>
          </w:tcPr>
          <w:p w14:paraId="55AB1E8D"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0BFE410" w14:textId="492DA2C7" w:rsidR="00A81B89" w:rsidRPr="005B195E" w:rsidRDefault="00A81B89" w:rsidP="00A81B89">
            <w:pPr>
              <w:spacing w:after="0"/>
              <w:rPr>
                <w:sz w:val="20"/>
                <w:szCs w:val="20"/>
              </w:rPr>
            </w:pPr>
            <w:r w:rsidRPr="005B195E">
              <w:rPr>
                <w:sz w:val="20"/>
                <w:szCs w:val="20"/>
              </w:rPr>
              <w:t>zabezpieczenie powierzchni: iQ PUR – odnowa powierzchni poprzez polerowanie na sucho</w:t>
            </w:r>
            <w:r w:rsidR="007535C8" w:rsidRPr="005B195E">
              <w:rPr>
                <w:sz w:val="20"/>
                <w:szCs w:val="20"/>
              </w:rPr>
              <w:t xml:space="preserve"> lub równoważny</w:t>
            </w:r>
          </w:p>
        </w:tc>
        <w:tc>
          <w:tcPr>
            <w:tcW w:w="1544" w:type="dxa"/>
            <w:shd w:val="clear" w:color="auto" w:fill="auto"/>
            <w:vAlign w:val="center"/>
          </w:tcPr>
          <w:p w14:paraId="7C9CEF4F" w14:textId="318F8083" w:rsidR="00A81B89" w:rsidRPr="005B195E" w:rsidRDefault="007535C8" w:rsidP="00A81B89">
            <w:pPr>
              <w:spacing w:after="0"/>
              <w:jc w:val="center"/>
              <w:rPr>
                <w:sz w:val="20"/>
                <w:szCs w:val="20"/>
              </w:rPr>
            </w:pPr>
            <w:r w:rsidRPr="005B195E">
              <w:rPr>
                <w:sz w:val="20"/>
                <w:szCs w:val="20"/>
              </w:rPr>
              <w:t>TAK</w:t>
            </w:r>
          </w:p>
        </w:tc>
        <w:tc>
          <w:tcPr>
            <w:tcW w:w="2943" w:type="dxa"/>
            <w:shd w:val="clear" w:color="auto" w:fill="auto"/>
            <w:vAlign w:val="center"/>
          </w:tcPr>
          <w:p w14:paraId="2B959E10" w14:textId="77777777" w:rsidR="00A81B89" w:rsidRPr="005B195E" w:rsidRDefault="00A81B89" w:rsidP="00A81B89">
            <w:pPr>
              <w:spacing w:after="0"/>
              <w:jc w:val="center"/>
              <w:rPr>
                <w:sz w:val="20"/>
                <w:szCs w:val="20"/>
              </w:rPr>
            </w:pPr>
            <w:r w:rsidRPr="005B195E">
              <w:rPr>
                <w:sz w:val="20"/>
                <w:szCs w:val="20"/>
              </w:rPr>
              <w:t>TAK/NIE*</w:t>
            </w:r>
          </w:p>
        </w:tc>
      </w:tr>
      <w:tr w:rsidR="00A81B89" w:rsidRPr="005B195E" w14:paraId="525A2E79" w14:textId="77777777" w:rsidTr="007535C8">
        <w:tc>
          <w:tcPr>
            <w:tcW w:w="533" w:type="dxa"/>
            <w:shd w:val="clear" w:color="auto" w:fill="auto"/>
          </w:tcPr>
          <w:p w14:paraId="438709D3"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2E90AB83" w14:textId="36602193" w:rsidR="00A81B89" w:rsidRPr="005B195E" w:rsidRDefault="00A81B89" w:rsidP="00A81B89">
            <w:pPr>
              <w:spacing w:after="0"/>
              <w:rPr>
                <w:sz w:val="20"/>
                <w:szCs w:val="20"/>
              </w:rPr>
            </w:pPr>
            <w:r w:rsidRPr="005B195E">
              <w:rPr>
                <w:sz w:val="20"/>
                <w:szCs w:val="20"/>
              </w:rPr>
              <w:t xml:space="preserve">właściwości elektrostatyczne wg EN 1815:  – antystatyczna,       </w:t>
            </w:r>
          </w:p>
        </w:tc>
        <w:tc>
          <w:tcPr>
            <w:tcW w:w="1544" w:type="dxa"/>
            <w:shd w:val="clear" w:color="auto" w:fill="auto"/>
            <w:vAlign w:val="center"/>
          </w:tcPr>
          <w:p w14:paraId="7F107B7B" w14:textId="20F4D76D" w:rsidR="00A81B89" w:rsidRPr="005B195E" w:rsidRDefault="007535C8" w:rsidP="00A81B89">
            <w:pPr>
              <w:spacing w:after="0"/>
              <w:jc w:val="center"/>
              <w:rPr>
                <w:sz w:val="20"/>
                <w:szCs w:val="20"/>
              </w:rPr>
            </w:pPr>
            <w:r w:rsidRPr="005B195E">
              <w:rPr>
                <w:sz w:val="20"/>
                <w:szCs w:val="20"/>
              </w:rPr>
              <w:t>&lt;2kV</w:t>
            </w:r>
          </w:p>
        </w:tc>
        <w:tc>
          <w:tcPr>
            <w:tcW w:w="2943" w:type="dxa"/>
            <w:shd w:val="clear" w:color="auto" w:fill="auto"/>
            <w:vAlign w:val="center"/>
          </w:tcPr>
          <w:p w14:paraId="365E150C" w14:textId="215348A4" w:rsidR="00A81B89" w:rsidRPr="005B195E" w:rsidRDefault="007535C8" w:rsidP="00A81B89">
            <w:pPr>
              <w:spacing w:after="0"/>
              <w:jc w:val="center"/>
              <w:rPr>
                <w:sz w:val="20"/>
                <w:szCs w:val="20"/>
              </w:rPr>
            </w:pPr>
            <w:r w:rsidRPr="005B195E">
              <w:rPr>
                <w:sz w:val="20"/>
                <w:szCs w:val="20"/>
              </w:rPr>
              <w:t>…………….**</w:t>
            </w:r>
          </w:p>
        </w:tc>
      </w:tr>
      <w:tr w:rsidR="00A81B89" w:rsidRPr="005B195E" w14:paraId="3216FA4F" w14:textId="77777777" w:rsidTr="007535C8">
        <w:tc>
          <w:tcPr>
            <w:tcW w:w="533" w:type="dxa"/>
            <w:shd w:val="clear" w:color="auto" w:fill="auto"/>
          </w:tcPr>
          <w:p w14:paraId="43AD0364"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5F67EEF7" w14:textId="20387CCE" w:rsidR="00A81B89" w:rsidRPr="005B195E" w:rsidRDefault="00A81B89" w:rsidP="00A81B89">
            <w:pPr>
              <w:spacing w:after="0"/>
              <w:rPr>
                <w:sz w:val="20"/>
                <w:szCs w:val="20"/>
              </w:rPr>
            </w:pPr>
            <w:r w:rsidRPr="005B195E">
              <w:rPr>
                <w:sz w:val="20"/>
                <w:szCs w:val="20"/>
              </w:rPr>
              <w:t xml:space="preserve">Izolacja elektryczna wg VDE 0100, Part 600:                    </w:t>
            </w:r>
          </w:p>
        </w:tc>
        <w:tc>
          <w:tcPr>
            <w:tcW w:w="1544" w:type="dxa"/>
            <w:shd w:val="clear" w:color="auto" w:fill="auto"/>
            <w:vAlign w:val="center"/>
          </w:tcPr>
          <w:p w14:paraId="31475931" w14:textId="3218A056" w:rsidR="00A81B89" w:rsidRPr="005B195E" w:rsidRDefault="007535C8" w:rsidP="00A81B89">
            <w:pPr>
              <w:spacing w:after="0"/>
              <w:jc w:val="center"/>
              <w:rPr>
                <w:sz w:val="20"/>
                <w:szCs w:val="20"/>
              </w:rPr>
            </w:pPr>
            <w:r w:rsidRPr="005B195E">
              <w:rPr>
                <w:sz w:val="20"/>
                <w:szCs w:val="20"/>
              </w:rPr>
              <w:t>Ri ≤ 5x104 Ω</w:t>
            </w:r>
          </w:p>
        </w:tc>
        <w:tc>
          <w:tcPr>
            <w:tcW w:w="2943" w:type="dxa"/>
            <w:shd w:val="clear" w:color="auto" w:fill="auto"/>
            <w:vAlign w:val="center"/>
          </w:tcPr>
          <w:p w14:paraId="19357004" w14:textId="77777777" w:rsidR="00A81B89" w:rsidRPr="005B195E" w:rsidRDefault="00A81B89" w:rsidP="00A81B89">
            <w:pPr>
              <w:spacing w:after="0"/>
              <w:jc w:val="center"/>
              <w:rPr>
                <w:sz w:val="20"/>
                <w:szCs w:val="20"/>
              </w:rPr>
            </w:pPr>
            <w:r w:rsidRPr="005B195E">
              <w:rPr>
                <w:sz w:val="20"/>
                <w:szCs w:val="20"/>
              </w:rPr>
              <w:t>…………….**</w:t>
            </w:r>
          </w:p>
        </w:tc>
      </w:tr>
      <w:tr w:rsidR="00A81B89" w:rsidRPr="005B195E" w14:paraId="0F88BEFB" w14:textId="77777777" w:rsidTr="007535C8">
        <w:tc>
          <w:tcPr>
            <w:tcW w:w="533" w:type="dxa"/>
            <w:shd w:val="clear" w:color="auto" w:fill="auto"/>
          </w:tcPr>
          <w:p w14:paraId="368D6CA9" w14:textId="77777777" w:rsidR="00A81B89" w:rsidRPr="005B195E" w:rsidRDefault="00A81B89" w:rsidP="00A81B89">
            <w:pPr>
              <w:numPr>
                <w:ilvl w:val="0"/>
                <w:numId w:val="23"/>
              </w:numPr>
              <w:spacing w:after="0"/>
              <w:ind w:left="357" w:hanging="357"/>
              <w:jc w:val="center"/>
              <w:rPr>
                <w:sz w:val="20"/>
                <w:szCs w:val="20"/>
              </w:rPr>
            </w:pPr>
          </w:p>
        </w:tc>
        <w:tc>
          <w:tcPr>
            <w:tcW w:w="4042" w:type="dxa"/>
            <w:shd w:val="clear" w:color="auto" w:fill="auto"/>
          </w:tcPr>
          <w:p w14:paraId="0328B32C" w14:textId="5000F9E8" w:rsidR="00A81B89" w:rsidRPr="005B195E" w:rsidRDefault="00A81B89" w:rsidP="00A81B89">
            <w:pPr>
              <w:spacing w:after="0"/>
              <w:rPr>
                <w:sz w:val="20"/>
                <w:szCs w:val="20"/>
              </w:rPr>
            </w:pPr>
            <w:r w:rsidRPr="005B195E">
              <w:rPr>
                <w:sz w:val="20"/>
                <w:szCs w:val="20"/>
              </w:rPr>
              <w:t>Opór elektryczny</w:t>
            </w:r>
          </w:p>
          <w:p w14:paraId="4B6E5648" w14:textId="5A98B2E2" w:rsidR="00A81B89" w:rsidRPr="005B195E" w:rsidRDefault="00A81B89" w:rsidP="00A81B89">
            <w:pPr>
              <w:pStyle w:val="Akapitzlist"/>
              <w:numPr>
                <w:ilvl w:val="0"/>
                <w:numId w:val="24"/>
              </w:numPr>
              <w:spacing w:after="0"/>
              <w:rPr>
                <w:sz w:val="20"/>
                <w:szCs w:val="20"/>
              </w:rPr>
            </w:pPr>
            <w:r w:rsidRPr="005B195E">
              <w:rPr>
                <w:sz w:val="20"/>
                <w:szCs w:val="20"/>
              </w:rPr>
              <w:t xml:space="preserve">wg EN 1081: </w:t>
            </w:r>
          </w:p>
          <w:p w14:paraId="32302B54" w14:textId="77777777" w:rsidR="007535C8" w:rsidRPr="005B195E" w:rsidRDefault="007535C8" w:rsidP="007535C8">
            <w:pPr>
              <w:pStyle w:val="Akapitzlist"/>
              <w:spacing w:after="0"/>
              <w:rPr>
                <w:sz w:val="20"/>
                <w:szCs w:val="20"/>
              </w:rPr>
            </w:pPr>
          </w:p>
          <w:p w14:paraId="453B76BB" w14:textId="77777777" w:rsidR="007535C8" w:rsidRPr="005B195E" w:rsidRDefault="007535C8" w:rsidP="007535C8">
            <w:pPr>
              <w:pStyle w:val="Akapitzlist"/>
              <w:spacing w:after="0"/>
              <w:rPr>
                <w:sz w:val="20"/>
                <w:szCs w:val="20"/>
              </w:rPr>
            </w:pPr>
          </w:p>
          <w:p w14:paraId="58860899" w14:textId="77777777" w:rsidR="007535C8" w:rsidRPr="005B195E" w:rsidRDefault="007535C8" w:rsidP="007535C8">
            <w:pPr>
              <w:pStyle w:val="Akapitzlist"/>
              <w:spacing w:after="0"/>
              <w:rPr>
                <w:sz w:val="20"/>
                <w:szCs w:val="20"/>
              </w:rPr>
            </w:pPr>
          </w:p>
          <w:p w14:paraId="2AA97A8B" w14:textId="22F314F5" w:rsidR="00A81B89" w:rsidRPr="005B195E" w:rsidRDefault="00A81B89" w:rsidP="00A81B89">
            <w:pPr>
              <w:pStyle w:val="Akapitzlist"/>
              <w:numPr>
                <w:ilvl w:val="0"/>
                <w:numId w:val="24"/>
              </w:numPr>
              <w:spacing w:after="0"/>
              <w:rPr>
                <w:sz w:val="20"/>
                <w:szCs w:val="20"/>
              </w:rPr>
            </w:pPr>
            <w:r w:rsidRPr="005B195E">
              <w:rPr>
                <w:sz w:val="20"/>
                <w:szCs w:val="20"/>
              </w:rPr>
              <w:t>wg EN/IEC 6134041:</w:t>
            </w:r>
          </w:p>
          <w:p w14:paraId="6277AF9A" w14:textId="67654492" w:rsidR="007535C8" w:rsidRPr="005B195E" w:rsidRDefault="007535C8" w:rsidP="007535C8">
            <w:pPr>
              <w:spacing w:after="0"/>
              <w:rPr>
                <w:sz w:val="20"/>
                <w:szCs w:val="20"/>
              </w:rPr>
            </w:pPr>
          </w:p>
          <w:p w14:paraId="33049458" w14:textId="51BBBEBF" w:rsidR="007535C8" w:rsidRPr="005B195E" w:rsidRDefault="007535C8" w:rsidP="007535C8">
            <w:pPr>
              <w:spacing w:after="0"/>
              <w:rPr>
                <w:sz w:val="20"/>
                <w:szCs w:val="20"/>
              </w:rPr>
            </w:pPr>
          </w:p>
          <w:p w14:paraId="2A9189DE" w14:textId="77777777" w:rsidR="007535C8" w:rsidRPr="005B195E" w:rsidRDefault="007535C8" w:rsidP="007535C8">
            <w:pPr>
              <w:spacing w:after="0"/>
              <w:rPr>
                <w:sz w:val="20"/>
                <w:szCs w:val="20"/>
              </w:rPr>
            </w:pPr>
          </w:p>
          <w:p w14:paraId="7135101E" w14:textId="28C22991" w:rsidR="00A81B89" w:rsidRPr="005B195E" w:rsidRDefault="00A81B89" w:rsidP="00A81B89">
            <w:pPr>
              <w:pStyle w:val="Akapitzlist"/>
              <w:numPr>
                <w:ilvl w:val="0"/>
                <w:numId w:val="24"/>
              </w:numPr>
              <w:spacing w:after="0"/>
              <w:rPr>
                <w:sz w:val="20"/>
                <w:szCs w:val="20"/>
              </w:rPr>
            </w:pPr>
            <w:r w:rsidRPr="005B195E">
              <w:rPr>
                <w:sz w:val="20"/>
                <w:szCs w:val="20"/>
              </w:rPr>
              <w:t>wg EN/ICE 6134045: - przewodząca</w:t>
            </w:r>
          </w:p>
        </w:tc>
        <w:tc>
          <w:tcPr>
            <w:tcW w:w="1544" w:type="dxa"/>
            <w:shd w:val="clear" w:color="auto" w:fill="auto"/>
            <w:vAlign w:val="center"/>
          </w:tcPr>
          <w:p w14:paraId="185361D8" w14:textId="77777777" w:rsidR="007535C8" w:rsidRPr="005B195E" w:rsidRDefault="007535C8" w:rsidP="007535C8">
            <w:pPr>
              <w:spacing w:after="0"/>
              <w:rPr>
                <w:sz w:val="20"/>
                <w:szCs w:val="20"/>
              </w:rPr>
            </w:pPr>
          </w:p>
          <w:p w14:paraId="7007B010" w14:textId="6BEDAEAF" w:rsidR="007535C8" w:rsidRPr="005B195E" w:rsidRDefault="007535C8" w:rsidP="007535C8">
            <w:pPr>
              <w:spacing w:after="0"/>
              <w:rPr>
                <w:sz w:val="20"/>
                <w:szCs w:val="20"/>
              </w:rPr>
            </w:pPr>
            <w:r w:rsidRPr="005B195E">
              <w:rPr>
                <w:sz w:val="20"/>
                <w:szCs w:val="20"/>
              </w:rPr>
              <w:t>R1 5 x 104 ≤ R ≤ 106 Ω</w:t>
            </w:r>
          </w:p>
          <w:p w14:paraId="48DE1893" w14:textId="3A774EBD" w:rsidR="007535C8" w:rsidRPr="005B195E" w:rsidRDefault="007535C8" w:rsidP="007535C8">
            <w:pPr>
              <w:spacing w:after="0"/>
              <w:rPr>
                <w:sz w:val="20"/>
                <w:szCs w:val="20"/>
              </w:rPr>
            </w:pPr>
            <w:r w:rsidRPr="005B195E">
              <w:rPr>
                <w:sz w:val="20"/>
                <w:szCs w:val="20"/>
              </w:rPr>
              <w:t>R2 5 x 104 ≤ R ≤ 106 Ω</w:t>
            </w:r>
          </w:p>
          <w:p w14:paraId="0E14807B" w14:textId="43919DAA" w:rsidR="007535C8" w:rsidRPr="005B195E" w:rsidRDefault="007535C8" w:rsidP="007535C8">
            <w:pPr>
              <w:spacing w:after="0"/>
              <w:rPr>
                <w:sz w:val="20"/>
                <w:szCs w:val="20"/>
              </w:rPr>
            </w:pPr>
          </w:p>
          <w:p w14:paraId="445A5853" w14:textId="18BDE727" w:rsidR="007535C8" w:rsidRPr="005B195E" w:rsidRDefault="007535C8" w:rsidP="007535C8">
            <w:pPr>
              <w:spacing w:after="0"/>
              <w:rPr>
                <w:sz w:val="20"/>
                <w:szCs w:val="20"/>
              </w:rPr>
            </w:pPr>
            <w:r w:rsidRPr="005B195E">
              <w:rPr>
                <w:sz w:val="20"/>
                <w:szCs w:val="20"/>
              </w:rPr>
              <w:t>5x104 ≤ R ≤ 106 Ω</w:t>
            </w:r>
          </w:p>
          <w:p w14:paraId="485984CE" w14:textId="2D48B12C" w:rsidR="007535C8" w:rsidRPr="005B195E" w:rsidRDefault="007535C8" w:rsidP="007535C8">
            <w:pPr>
              <w:spacing w:after="0"/>
              <w:rPr>
                <w:sz w:val="20"/>
                <w:szCs w:val="20"/>
              </w:rPr>
            </w:pPr>
          </w:p>
          <w:p w14:paraId="6A111F52" w14:textId="590690CB" w:rsidR="00A81B89" w:rsidRPr="005B195E" w:rsidRDefault="007535C8" w:rsidP="007535C8">
            <w:pPr>
              <w:spacing w:after="0"/>
              <w:rPr>
                <w:sz w:val="20"/>
                <w:szCs w:val="20"/>
              </w:rPr>
            </w:pPr>
            <w:r w:rsidRPr="005B195E">
              <w:rPr>
                <w:sz w:val="20"/>
                <w:szCs w:val="20"/>
              </w:rPr>
              <w:t>≤ 3.5 x 107 Ω</w:t>
            </w:r>
          </w:p>
        </w:tc>
        <w:tc>
          <w:tcPr>
            <w:tcW w:w="2943" w:type="dxa"/>
            <w:shd w:val="clear" w:color="auto" w:fill="auto"/>
            <w:vAlign w:val="center"/>
          </w:tcPr>
          <w:p w14:paraId="57AB631C" w14:textId="77777777" w:rsidR="007535C8" w:rsidRPr="005B195E" w:rsidRDefault="007535C8" w:rsidP="00A81B89">
            <w:pPr>
              <w:spacing w:after="0"/>
              <w:jc w:val="center"/>
              <w:rPr>
                <w:sz w:val="20"/>
                <w:szCs w:val="20"/>
              </w:rPr>
            </w:pPr>
          </w:p>
          <w:p w14:paraId="2602FBE4" w14:textId="76DB5727" w:rsidR="00A81B89" w:rsidRPr="005B195E" w:rsidRDefault="00A81B89" w:rsidP="00A81B89">
            <w:pPr>
              <w:spacing w:after="0"/>
              <w:jc w:val="center"/>
              <w:rPr>
                <w:sz w:val="20"/>
                <w:szCs w:val="20"/>
              </w:rPr>
            </w:pPr>
            <w:r w:rsidRPr="005B195E">
              <w:rPr>
                <w:sz w:val="20"/>
                <w:szCs w:val="20"/>
              </w:rPr>
              <w:t>…………….**</w:t>
            </w:r>
          </w:p>
          <w:p w14:paraId="3B990F10" w14:textId="77777777" w:rsidR="007535C8" w:rsidRPr="005B195E" w:rsidRDefault="007535C8" w:rsidP="00A81B89">
            <w:pPr>
              <w:spacing w:after="0"/>
              <w:jc w:val="center"/>
              <w:rPr>
                <w:sz w:val="20"/>
                <w:szCs w:val="20"/>
              </w:rPr>
            </w:pPr>
          </w:p>
          <w:p w14:paraId="5B861D1D" w14:textId="77777777" w:rsidR="00A81B89" w:rsidRPr="005B195E" w:rsidRDefault="00A81B89" w:rsidP="00A81B89">
            <w:pPr>
              <w:spacing w:after="0"/>
              <w:jc w:val="center"/>
              <w:rPr>
                <w:sz w:val="20"/>
                <w:szCs w:val="20"/>
              </w:rPr>
            </w:pPr>
            <w:r w:rsidRPr="005B195E">
              <w:rPr>
                <w:sz w:val="20"/>
                <w:szCs w:val="20"/>
              </w:rPr>
              <w:t>…………….**</w:t>
            </w:r>
          </w:p>
          <w:p w14:paraId="4317BFB8" w14:textId="77777777" w:rsidR="00A81B89" w:rsidRPr="005B195E" w:rsidRDefault="00A81B89" w:rsidP="00A81B89">
            <w:pPr>
              <w:spacing w:after="0"/>
              <w:jc w:val="center"/>
              <w:rPr>
                <w:sz w:val="20"/>
                <w:szCs w:val="20"/>
              </w:rPr>
            </w:pPr>
          </w:p>
          <w:p w14:paraId="69DF20D1" w14:textId="77777777" w:rsidR="007535C8" w:rsidRPr="005B195E" w:rsidRDefault="007535C8" w:rsidP="00A81B89">
            <w:pPr>
              <w:spacing w:after="0"/>
              <w:jc w:val="center"/>
              <w:rPr>
                <w:sz w:val="20"/>
                <w:szCs w:val="20"/>
              </w:rPr>
            </w:pPr>
          </w:p>
          <w:p w14:paraId="0122DC0D" w14:textId="27F47FFF" w:rsidR="00A81B89" w:rsidRPr="005B195E" w:rsidRDefault="00A81B89" w:rsidP="00A81B89">
            <w:pPr>
              <w:spacing w:after="0"/>
              <w:jc w:val="center"/>
              <w:rPr>
                <w:sz w:val="20"/>
                <w:szCs w:val="20"/>
              </w:rPr>
            </w:pPr>
            <w:r w:rsidRPr="005B195E">
              <w:rPr>
                <w:sz w:val="20"/>
                <w:szCs w:val="20"/>
              </w:rPr>
              <w:t>…………….**</w:t>
            </w:r>
          </w:p>
          <w:p w14:paraId="316088E9" w14:textId="77777777" w:rsidR="00A81B89" w:rsidRPr="005B195E" w:rsidRDefault="00A81B89" w:rsidP="00A81B89">
            <w:pPr>
              <w:spacing w:after="0"/>
              <w:jc w:val="center"/>
              <w:rPr>
                <w:sz w:val="20"/>
                <w:szCs w:val="20"/>
              </w:rPr>
            </w:pPr>
          </w:p>
          <w:p w14:paraId="5F71103C" w14:textId="2EE2DA90" w:rsidR="00A81B89" w:rsidRPr="005B195E" w:rsidRDefault="007535C8" w:rsidP="007535C8">
            <w:pPr>
              <w:spacing w:after="0"/>
              <w:jc w:val="center"/>
              <w:rPr>
                <w:sz w:val="20"/>
                <w:szCs w:val="20"/>
              </w:rPr>
            </w:pPr>
            <w:r w:rsidRPr="005B195E">
              <w:rPr>
                <w:sz w:val="20"/>
                <w:szCs w:val="20"/>
              </w:rPr>
              <w:lastRenderedPageBreak/>
              <w:t>…………….**</w:t>
            </w:r>
          </w:p>
        </w:tc>
      </w:tr>
      <w:tr w:rsidR="007535C8" w:rsidRPr="005B195E" w14:paraId="2CBBF5BE" w14:textId="77777777" w:rsidTr="007535C8">
        <w:tc>
          <w:tcPr>
            <w:tcW w:w="533" w:type="dxa"/>
            <w:shd w:val="clear" w:color="auto" w:fill="auto"/>
          </w:tcPr>
          <w:p w14:paraId="0C1351A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757EFF1" w14:textId="77777777" w:rsidR="007535C8" w:rsidRPr="005B195E" w:rsidRDefault="007535C8" w:rsidP="007535C8">
            <w:pPr>
              <w:spacing w:after="0"/>
              <w:rPr>
                <w:sz w:val="20"/>
                <w:szCs w:val="20"/>
              </w:rPr>
            </w:pPr>
            <w:r w:rsidRPr="005B195E">
              <w:rPr>
                <w:sz w:val="20"/>
                <w:szCs w:val="20"/>
              </w:rPr>
              <w:t xml:space="preserve">właściwości antypoślizgowe  </w:t>
            </w:r>
          </w:p>
          <w:p w14:paraId="0C108F38" w14:textId="38B3E433" w:rsidR="007535C8" w:rsidRPr="005B195E" w:rsidRDefault="007535C8" w:rsidP="007535C8">
            <w:pPr>
              <w:pStyle w:val="Akapitzlist"/>
              <w:numPr>
                <w:ilvl w:val="0"/>
                <w:numId w:val="25"/>
              </w:numPr>
              <w:spacing w:after="0"/>
              <w:rPr>
                <w:sz w:val="20"/>
                <w:szCs w:val="20"/>
              </w:rPr>
            </w:pPr>
            <w:r w:rsidRPr="005B195E">
              <w:rPr>
                <w:sz w:val="20"/>
                <w:szCs w:val="20"/>
              </w:rPr>
              <w:t xml:space="preserve">wg DIN 51130:  </w:t>
            </w:r>
          </w:p>
          <w:p w14:paraId="2A93F751" w14:textId="68464088" w:rsidR="007535C8" w:rsidRPr="005B195E" w:rsidRDefault="007535C8" w:rsidP="007535C8">
            <w:pPr>
              <w:pStyle w:val="Akapitzlist"/>
              <w:numPr>
                <w:ilvl w:val="0"/>
                <w:numId w:val="25"/>
              </w:numPr>
              <w:spacing w:after="0"/>
              <w:rPr>
                <w:sz w:val="20"/>
                <w:szCs w:val="20"/>
              </w:rPr>
            </w:pPr>
            <w:r w:rsidRPr="005B195E">
              <w:rPr>
                <w:sz w:val="20"/>
                <w:szCs w:val="20"/>
              </w:rPr>
              <w:t>wg EN13893:</w:t>
            </w:r>
          </w:p>
        </w:tc>
        <w:tc>
          <w:tcPr>
            <w:tcW w:w="1544" w:type="dxa"/>
            <w:shd w:val="clear" w:color="auto" w:fill="auto"/>
            <w:vAlign w:val="center"/>
          </w:tcPr>
          <w:p w14:paraId="1B37ECE6" w14:textId="77777777" w:rsidR="007535C8" w:rsidRPr="005B195E" w:rsidRDefault="007535C8" w:rsidP="007535C8">
            <w:pPr>
              <w:spacing w:after="0"/>
              <w:jc w:val="center"/>
              <w:rPr>
                <w:sz w:val="20"/>
                <w:szCs w:val="20"/>
              </w:rPr>
            </w:pPr>
          </w:p>
          <w:p w14:paraId="327E4599" w14:textId="3140BA4D" w:rsidR="007535C8" w:rsidRPr="005B195E" w:rsidRDefault="007535C8" w:rsidP="007535C8">
            <w:pPr>
              <w:spacing w:after="0"/>
              <w:jc w:val="center"/>
              <w:rPr>
                <w:sz w:val="20"/>
                <w:szCs w:val="20"/>
              </w:rPr>
            </w:pPr>
            <w:r w:rsidRPr="005B195E">
              <w:rPr>
                <w:sz w:val="20"/>
                <w:szCs w:val="20"/>
              </w:rPr>
              <w:t>R9</w:t>
            </w:r>
          </w:p>
          <w:p w14:paraId="0B7E8468" w14:textId="3613D926" w:rsidR="007535C8" w:rsidRPr="005B195E" w:rsidRDefault="007535C8" w:rsidP="007535C8">
            <w:pPr>
              <w:spacing w:after="0"/>
              <w:jc w:val="center"/>
              <w:rPr>
                <w:sz w:val="20"/>
                <w:szCs w:val="20"/>
              </w:rPr>
            </w:pPr>
            <w:r w:rsidRPr="005B195E">
              <w:rPr>
                <w:sz w:val="20"/>
                <w:szCs w:val="20"/>
              </w:rPr>
              <w:t>≥0.3</w:t>
            </w:r>
          </w:p>
        </w:tc>
        <w:tc>
          <w:tcPr>
            <w:tcW w:w="2943" w:type="dxa"/>
            <w:shd w:val="clear" w:color="auto" w:fill="auto"/>
            <w:vAlign w:val="center"/>
          </w:tcPr>
          <w:p w14:paraId="0FAA2E6D" w14:textId="77777777" w:rsidR="007535C8" w:rsidRPr="005B195E" w:rsidRDefault="007535C8" w:rsidP="007535C8">
            <w:pPr>
              <w:spacing w:after="0"/>
              <w:jc w:val="center"/>
              <w:rPr>
                <w:sz w:val="20"/>
                <w:szCs w:val="20"/>
              </w:rPr>
            </w:pPr>
          </w:p>
          <w:p w14:paraId="0EC3B842" w14:textId="77777777" w:rsidR="007535C8" w:rsidRPr="005B195E" w:rsidRDefault="007535C8" w:rsidP="007535C8">
            <w:pPr>
              <w:spacing w:after="0"/>
              <w:jc w:val="center"/>
              <w:rPr>
                <w:sz w:val="20"/>
                <w:szCs w:val="20"/>
              </w:rPr>
            </w:pPr>
            <w:r w:rsidRPr="005B195E">
              <w:rPr>
                <w:sz w:val="20"/>
                <w:szCs w:val="20"/>
              </w:rPr>
              <w:t>…………….**</w:t>
            </w:r>
          </w:p>
          <w:p w14:paraId="05807959" w14:textId="77777777" w:rsidR="007535C8" w:rsidRPr="005B195E" w:rsidRDefault="007535C8" w:rsidP="007535C8">
            <w:pPr>
              <w:spacing w:after="0"/>
              <w:jc w:val="center"/>
              <w:rPr>
                <w:sz w:val="20"/>
                <w:szCs w:val="20"/>
              </w:rPr>
            </w:pPr>
            <w:r w:rsidRPr="005B195E">
              <w:rPr>
                <w:sz w:val="20"/>
                <w:szCs w:val="20"/>
              </w:rPr>
              <w:t>…………….**</w:t>
            </w:r>
          </w:p>
        </w:tc>
      </w:tr>
      <w:tr w:rsidR="007535C8" w:rsidRPr="005B195E" w14:paraId="5DE33EF6" w14:textId="77777777" w:rsidTr="007535C8">
        <w:tc>
          <w:tcPr>
            <w:tcW w:w="533" w:type="dxa"/>
            <w:shd w:val="clear" w:color="auto" w:fill="auto"/>
          </w:tcPr>
          <w:p w14:paraId="41CF4C8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8B763A1" w14:textId="0CFB2E5F" w:rsidR="007535C8" w:rsidRPr="005B195E" w:rsidRDefault="007535C8" w:rsidP="007535C8">
            <w:pPr>
              <w:spacing w:after="0"/>
              <w:rPr>
                <w:sz w:val="20"/>
                <w:szCs w:val="20"/>
              </w:rPr>
            </w:pPr>
            <w:r w:rsidRPr="005B195E">
              <w:rPr>
                <w:sz w:val="20"/>
                <w:szCs w:val="20"/>
              </w:rPr>
              <w:t>Clean room test (pomieszczenia sterylne) AST M F51/00:</w:t>
            </w:r>
          </w:p>
        </w:tc>
        <w:tc>
          <w:tcPr>
            <w:tcW w:w="1544" w:type="dxa"/>
            <w:shd w:val="clear" w:color="auto" w:fill="auto"/>
            <w:vAlign w:val="center"/>
          </w:tcPr>
          <w:p w14:paraId="3E76051C" w14:textId="5118C522" w:rsidR="007535C8" w:rsidRPr="005B195E" w:rsidRDefault="007535C8" w:rsidP="007535C8">
            <w:pPr>
              <w:spacing w:after="0"/>
              <w:jc w:val="center"/>
              <w:rPr>
                <w:sz w:val="20"/>
                <w:szCs w:val="20"/>
              </w:rPr>
            </w:pPr>
            <w:r w:rsidRPr="005B195E">
              <w:rPr>
                <w:sz w:val="20"/>
                <w:szCs w:val="20"/>
              </w:rPr>
              <w:t>Klasa A</w:t>
            </w:r>
          </w:p>
        </w:tc>
        <w:tc>
          <w:tcPr>
            <w:tcW w:w="2943" w:type="dxa"/>
            <w:shd w:val="clear" w:color="auto" w:fill="auto"/>
            <w:vAlign w:val="center"/>
          </w:tcPr>
          <w:p w14:paraId="50AED30B" w14:textId="5FFBA4EA" w:rsidR="007535C8" w:rsidRPr="005B195E" w:rsidRDefault="007535C8" w:rsidP="007535C8">
            <w:pPr>
              <w:spacing w:after="0"/>
              <w:jc w:val="center"/>
              <w:rPr>
                <w:sz w:val="20"/>
                <w:szCs w:val="20"/>
              </w:rPr>
            </w:pPr>
            <w:r w:rsidRPr="005B195E">
              <w:rPr>
                <w:sz w:val="20"/>
                <w:szCs w:val="20"/>
              </w:rPr>
              <w:t>…………….**</w:t>
            </w:r>
          </w:p>
        </w:tc>
      </w:tr>
      <w:tr w:rsidR="007535C8" w:rsidRPr="005B195E" w14:paraId="5386A2E3" w14:textId="77777777" w:rsidTr="007535C8">
        <w:tc>
          <w:tcPr>
            <w:tcW w:w="533" w:type="dxa"/>
            <w:shd w:val="clear" w:color="auto" w:fill="auto"/>
          </w:tcPr>
          <w:p w14:paraId="71F347C5"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1D1539B1" w14:textId="1A668D26" w:rsidR="007535C8" w:rsidRPr="00B71117" w:rsidRDefault="007535C8" w:rsidP="007535C8">
            <w:pPr>
              <w:spacing w:after="0"/>
              <w:rPr>
                <w:sz w:val="20"/>
                <w:szCs w:val="20"/>
                <w:lang w:val="en-US"/>
              </w:rPr>
            </w:pPr>
            <w:r w:rsidRPr="00B71117">
              <w:rPr>
                <w:sz w:val="20"/>
                <w:szCs w:val="20"/>
                <w:lang w:val="en-US"/>
              </w:rPr>
              <w:t xml:space="preserve">Clean room test wg ISO 14644-1: </w:t>
            </w:r>
          </w:p>
        </w:tc>
        <w:tc>
          <w:tcPr>
            <w:tcW w:w="1544" w:type="dxa"/>
            <w:shd w:val="clear" w:color="auto" w:fill="auto"/>
            <w:vAlign w:val="center"/>
          </w:tcPr>
          <w:p w14:paraId="52530F25" w14:textId="6B41BAC0" w:rsidR="007535C8" w:rsidRPr="005B195E" w:rsidRDefault="007535C8" w:rsidP="007535C8">
            <w:pPr>
              <w:spacing w:after="0"/>
              <w:jc w:val="center"/>
              <w:rPr>
                <w:sz w:val="20"/>
                <w:szCs w:val="20"/>
              </w:rPr>
            </w:pPr>
            <w:r w:rsidRPr="005B195E">
              <w:rPr>
                <w:sz w:val="20"/>
                <w:szCs w:val="20"/>
              </w:rPr>
              <w:t>ISO Klasa 4</w:t>
            </w:r>
          </w:p>
        </w:tc>
        <w:tc>
          <w:tcPr>
            <w:tcW w:w="2943" w:type="dxa"/>
            <w:shd w:val="clear" w:color="auto" w:fill="auto"/>
            <w:vAlign w:val="center"/>
          </w:tcPr>
          <w:p w14:paraId="5778E218" w14:textId="77777777" w:rsidR="007535C8" w:rsidRPr="005B195E" w:rsidRDefault="007535C8" w:rsidP="007535C8">
            <w:pPr>
              <w:spacing w:after="0"/>
              <w:jc w:val="center"/>
              <w:rPr>
                <w:sz w:val="20"/>
                <w:szCs w:val="20"/>
              </w:rPr>
            </w:pPr>
            <w:r w:rsidRPr="005B195E">
              <w:rPr>
                <w:sz w:val="20"/>
                <w:szCs w:val="20"/>
              </w:rPr>
              <w:t>…………….**</w:t>
            </w:r>
          </w:p>
        </w:tc>
      </w:tr>
      <w:tr w:rsidR="007535C8" w:rsidRPr="005B195E" w14:paraId="0DA7658E" w14:textId="77777777" w:rsidTr="007535C8">
        <w:tc>
          <w:tcPr>
            <w:tcW w:w="533" w:type="dxa"/>
            <w:shd w:val="clear" w:color="auto" w:fill="auto"/>
          </w:tcPr>
          <w:p w14:paraId="6F23B514"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7E6BF92" w14:textId="63B86ABF" w:rsidR="007535C8" w:rsidRPr="005B195E" w:rsidRDefault="007535C8" w:rsidP="007535C8">
            <w:pPr>
              <w:spacing w:after="0"/>
              <w:rPr>
                <w:sz w:val="20"/>
                <w:szCs w:val="20"/>
              </w:rPr>
            </w:pPr>
            <w:r w:rsidRPr="005B195E">
              <w:rPr>
                <w:sz w:val="20"/>
                <w:szCs w:val="20"/>
              </w:rPr>
              <w:t>Odporność chemiczna wg ISO 26978 (EN 423): Bardzo dobra</w:t>
            </w:r>
          </w:p>
        </w:tc>
        <w:tc>
          <w:tcPr>
            <w:tcW w:w="1544" w:type="dxa"/>
            <w:shd w:val="clear" w:color="auto" w:fill="auto"/>
            <w:vAlign w:val="center"/>
          </w:tcPr>
          <w:p w14:paraId="7A500EE4" w14:textId="03266464"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6C582C46" w14:textId="77777777" w:rsidR="007535C8" w:rsidRPr="005B195E" w:rsidRDefault="007535C8" w:rsidP="007535C8">
            <w:pPr>
              <w:spacing w:after="0"/>
              <w:jc w:val="center"/>
              <w:rPr>
                <w:sz w:val="20"/>
                <w:szCs w:val="20"/>
              </w:rPr>
            </w:pPr>
            <w:r w:rsidRPr="005B195E">
              <w:rPr>
                <w:sz w:val="20"/>
                <w:szCs w:val="20"/>
              </w:rPr>
              <w:t>TAK/NIE*</w:t>
            </w:r>
          </w:p>
        </w:tc>
      </w:tr>
      <w:tr w:rsidR="007535C8" w:rsidRPr="005B195E" w14:paraId="293FC227" w14:textId="77777777" w:rsidTr="007535C8">
        <w:tc>
          <w:tcPr>
            <w:tcW w:w="533" w:type="dxa"/>
            <w:shd w:val="clear" w:color="auto" w:fill="auto"/>
          </w:tcPr>
          <w:p w14:paraId="7973BEFE"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872FD73" w14:textId="34E41EE5" w:rsidR="007535C8" w:rsidRPr="005B195E" w:rsidRDefault="007535C8" w:rsidP="007535C8">
            <w:pPr>
              <w:spacing w:after="0"/>
              <w:rPr>
                <w:sz w:val="20"/>
                <w:szCs w:val="20"/>
              </w:rPr>
            </w:pPr>
            <w:r w:rsidRPr="005B195E">
              <w:rPr>
                <w:sz w:val="20"/>
                <w:szCs w:val="20"/>
              </w:rPr>
              <w:t>Odporność przeciw grzybom i bakteriom wg ISO 846, Część C: Bardzo dobra, nie sprzyja rozwojowi</w:t>
            </w:r>
          </w:p>
        </w:tc>
        <w:tc>
          <w:tcPr>
            <w:tcW w:w="1544" w:type="dxa"/>
            <w:shd w:val="clear" w:color="auto" w:fill="auto"/>
            <w:vAlign w:val="center"/>
          </w:tcPr>
          <w:p w14:paraId="1E720344" w14:textId="0B995302"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16F3FD0E" w14:textId="141228B4" w:rsidR="007535C8" w:rsidRPr="005B195E" w:rsidRDefault="007535C8" w:rsidP="007535C8">
            <w:pPr>
              <w:spacing w:after="0"/>
              <w:jc w:val="center"/>
              <w:rPr>
                <w:sz w:val="20"/>
                <w:szCs w:val="20"/>
              </w:rPr>
            </w:pPr>
            <w:r w:rsidRPr="005B195E">
              <w:rPr>
                <w:sz w:val="20"/>
                <w:szCs w:val="20"/>
              </w:rPr>
              <w:t>TAK/NIE*</w:t>
            </w:r>
          </w:p>
        </w:tc>
      </w:tr>
      <w:tr w:rsidR="007535C8" w:rsidRPr="005B195E" w14:paraId="51A8B3AC" w14:textId="77777777" w:rsidTr="007535C8">
        <w:tc>
          <w:tcPr>
            <w:tcW w:w="533" w:type="dxa"/>
            <w:shd w:val="clear" w:color="auto" w:fill="auto"/>
          </w:tcPr>
          <w:p w14:paraId="0E081143"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68AE891" w14:textId="61CD2C0A" w:rsidR="007535C8" w:rsidRPr="005B195E" w:rsidRDefault="007535C8" w:rsidP="007535C8">
            <w:pPr>
              <w:spacing w:after="0"/>
              <w:rPr>
                <w:sz w:val="20"/>
                <w:szCs w:val="20"/>
              </w:rPr>
            </w:pPr>
            <w:r w:rsidRPr="005B195E">
              <w:rPr>
                <w:sz w:val="20"/>
                <w:szCs w:val="20"/>
              </w:rPr>
              <w:t xml:space="preserve">Stabilność wymiarowa wg ISO 23999 (EN 434): </w:t>
            </w:r>
          </w:p>
        </w:tc>
        <w:tc>
          <w:tcPr>
            <w:tcW w:w="1544" w:type="dxa"/>
            <w:shd w:val="clear" w:color="auto" w:fill="auto"/>
            <w:vAlign w:val="center"/>
          </w:tcPr>
          <w:p w14:paraId="7A08E979" w14:textId="171F54F3" w:rsidR="007535C8" w:rsidRPr="005B195E" w:rsidRDefault="007535C8" w:rsidP="007535C8">
            <w:pPr>
              <w:spacing w:after="0"/>
              <w:jc w:val="center"/>
              <w:rPr>
                <w:sz w:val="20"/>
                <w:szCs w:val="20"/>
              </w:rPr>
            </w:pPr>
            <w:r w:rsidRPr="005B195E">
              <w:rPr>
                <w:sz w:val="20"/>
                <w:szCs w:val="20"/>
              </w:rPr>
              <w:t>≤0.40%</w:t>
            </w:r>
          </w:p>
        </w:tc>
        <w:tc>
          <w:tcPr>
            <w:tcW w:w="2943" w:type="dxa"/>
            <w:shd w:val="clear" w:color="auto" w:fill="auto"/>
            <w:vAlign w:val="center"/>
          </w:tcPr>
          <w:p w14:paraId="42F1CF40" w14:textId="3DE318A5" w:rsidR="007535C8" w:rsidRPr="005B195E" w:rsidRDefault="007535C8" w:rsidP="007535C8">
            <w:pPr>
              <w:spacing w:after="0"/>
              <w:jc w:val="center"/>
              <w:rPr>
                <w:sz w:val="20"/>
                <w:szCs w:val="20"/>
              </w:rPr>
            </w:pPr>
            <w:r w:rsidRPr="005B195E">
              <w:rPr>
                <w:sz w:val="20"/>
                <w:szCs w:val="20"/>
              </w:rPr>
              <w:t>…………….**</w:t>
            </w:r>
          </w:p>
        </w:tc>
      </w:tr>
      <w:tr w:rsidR="007535C8" w:rsidRPr="005B195E" w14:paraId="00B51ED7" w14:textId="77777777" w:rsidTr="007535C8">
        <w:tc>
          <w:tcPr>
            <w:tcW w:w="533" w:type="dxa"/>
            <w:shd w:val="clear" w:color="auto" w:fill="auto"/>
          </w:tcPr>
          <w:p w14:paraId="5001BD20"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6DC16730" w14:textId="4A81835E" w:rsidR="007535C8" w:rsidRPr="005B195E" w:rsidRDefault="007535C8" w:rsidP="007535C8">
            <w:pPr>
              <w:spacing w:after="0"/>
              <w:rPr>
                <w:sz w:val="20"/>
                <w:szCs w:val="20"/>
              </w:rPr>
            </w:pPr>
            <w:r w:rsidRPr="005B195E">
              <w:rPr>
                <w:sz w:val="20"/>
                <w:szCs w:val="20"/>
              </w:rPr>
              <w:t>klasa palności wg EN 13501-1: Bfl s1</w:t>
            </w:r>
          </w:p>
        </w:tc>
        <w:tc>
          <w:tcPr>
            <w:tcW w:w="1544" w:type="dxa"/>
            <w:shd w:val="clear" w:color="auto" w:fill="auto"/>
            <w:vAlign w:val="center"/>
          </w:tcPr>
          <w:p w14:paraId="2FA0923A" w14:textId="566E4C20"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3E16833A" w14:textId="606B5D30" w:rsidR="007535C8" w:rsidRPr="005B195E" w:rsidRDefault="007535C8" w:rsidP="007535C8">
            <w:pPr>
              <w:spacing w:after="0"/>
              <w:jc w:val="center"/>
              <w:rPr>
                <w:sz w:val="20"/>
                <w:szCs w:val="20"/>
              </w:rPr>
            </w:pPr>
            <w:r w:rsidRPr="005B195E">
              <w:rPr>
                <w:sz w:val="20"/>
                <w:szCs w:val="20"/>
              </w:rPr>
              <w:t>TAK/NIE*</w:t>
            </w:r>
          </w:p>
        </w:tc>
      </w:tr>
      <w:tr w:rsidR="007535C8" w:rsidRPr="005B195E" w14:paraId="0F0607D3" w14:textId="77777777" w:rsidTr="007535C8">
        <w:tc>
          <w:tcPr>
            <w:tcW w:w="533" w:type="dxa"/>
            <w:shd w:val="clear" w:color="auto" w:fill="auto"/>
          </w:tcPr>
          <w:p w14:paraId="3F6CDE9E"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4EA53C4C" w14:textId="6599943F" w:rsidR="007535C8" w:rsidRPr="005B195E" w:rsidRDefault="007535C8" w:rsidP="007535C8">
            <w:pPr>
              <w:spacing w:after="0"/>
              <w:rPr>
                <w:sz w:val="20"/>
                <w:szCs w:val="20"/>
              </w:rPr>
            </w:pPr>
            <w:r w:rsidRPr="005B195E">
              <w:rPr>
                <w:sz w:val="20"/>
                <w:szCs w:val="20"/>
              </w:rPr>
              <w:t>Produkcja 100% wolna od Ftalanów</w:t>
            </w:r>
          </w:p>
        </w:tc>
        <w:tc>
          <w:tcPr>
            <w:tcW w:w="1544" w:type="dxa"/>
            <w:shd w:val="clear" w:color="auto" w:fill="auto"/>
            <w:vAlign w:val="center"/>
          </w:tcPr>
          <w:p w14:paraId="3407204D" w14:textId="03DAEAD6"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106F0B02" w14:textId="006FB431" w:rsidR="007535C8" w:rsidRPr="005B195E" w:rsidRDefault="007535C8" w:rsidP="007535C8">
            <w:pPr>
              <w:spacing w:after="0"/>
              <w:jc w:val="center"/>
              <w:rPr>
                <w:sz w:val="20"/>
                <w:szCs w:val="20"/>
              </w:rPr>
            </w:pPr>
            <w:r w:rsidRPr="005B195E">
              <w:rPr>
                <w:sz w:val="20"/>
                <w:szCs w:val="20"/>
              </w:rPr>
              <w:t>TAK/NIE*</w:t>
            </w:r>
          </w:p>
        </w:tc>
      </w:tr>
      <w:tr w:rsidR="007535C8" w:rsidRPr="005B195E" w14:paraId="218BABBE" w14:textId="77777777" w:rsidTr="007535C8">
        <w:tc>
          <w:tcPr>
            <w:tcW w:w="533" w:type="dxa"/>
            <w:shd w:val="clear" w:color="auto" w:fill="auto"/>
          </w:tcPr>
          <w:p w14:paraId="5C9B7662"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53198616" w14:textId="1A7BD1B4" w:rsidR="007535C8" w:rsidRPr="005B195E" w:rsidRDefault="007535C8" w:rsidP="007535C8">
            <w:pPr>
              <w:spacing w:after="0"/>
              <w:rPr>
                <w:sz w:val="20"/>
                <w:szCs w:val="20"/>
              </w:rPr>
            </w:pPr>
            <w:r w:rsidRPr="005B195E">
              <w:rPr>
                <w:sz w:val="20"/>
                <w:szCs w:val="20"/>
              </w:rPr>
              <w:t xml:space="preserve">Trwałość kolorów/odporność na światło wg ISO 105-B02: </w:t>
            </w:r>
          </w:p>
        </w:tc>
        <w:tc>
          <w:tcPr>
            <w:tcW w:w="1544" w:type="dxa"/>
            <w:shd w:val="clear" w:color="auto" w:fill="auto"/>
            <w:vAlign w:val="center"/>
          </w:tcPr>
          <w:p w14:paraId="1539D6D5" w14:textId="1B289EF7" w:rsidR="007535C8" w:rsidRPr="005B195E" w:rsidRDefault="007535C8" w:rsidP="007535C8">
            <w:pPr>
              <w:spacing w:after="0"/>
              <w:jc w:val="center"/>
              <w:rPr>
                <w:sz w:val="20"/>
                <w:szCs w:val="20"/>
              </w:rPr>
            </w:pPr>
            <w:r w:rsidRPr="005B195E">
              <w:rPr>
                <w:sz w:val="20"/>
                <w:szCs w:val="20"/>
              </w:rPr>
              <w:t>≥7</w:t>
            </w:r>
          </w:p>
        </w:tc>
        <w:tc>
          <w:tcPr>
            <w:tcW w:w="2943" w:type="dxa"/>
            <w:shd w:val="clear" w:color="auto" w:fill="auto"/>
            <w:vAlign w:val="center"/>
          </w:tcPr>
          <w:p w14:paraId="66F35EE0" w14:textId="0FA462BF" w:rsidR="007535C8" w:rsidRPr="005B195E" w:rsidRDefault="007535C8" w:rsidP="007535C8">
            <w:pPr>
              <w:spacing w:after="0"/>
              <w:jc w:val="center"/>
              <w:rPr>
                <w:sz w:val="20"/>
                <w:szCs w:val="20"/>
              </w:rPr>
            </w:pPr>
            <w:r w:rsidRPr="005B195E">
              <w:rPr>
                <w:sz w:val="20"/>
                <w:szCs w:val="20"/>
              </w:rPr>
              <w:t>…………….**</w:t>
            </w:r>
          </w:p>
        </w:tc>
      </w:tr>
      <w:tr w:rsidR="007535C8" w:rsidRPr="005B195E" w14:paraId="32004DCE" w14:textId="77777777" w:rsidTr="007535C8">
        <w:tc>
          <w:tcPr>
            <w:tcW w:w="533" w:type="dxa"/>
            <w:shd w:val="clear" w:color="auto" w:fill="auto"/>
          </w:tcPr>
          <w:p w14:paraId="06484EE0"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1F06995B" w14:textId="5A7A892A" w:rsidR="007535C8" w:rsidRPr="005B195E" w:rsidRDefault="007535C8" w:rsidP="007535C8">
            <w:pPr>
              <w:spacing w:after="0"/>
              <w:rPr>
                <w:sz w:val="20"/>
                <w:szCs w:val="20"/>
              </w:rPr>
            </w:pPr>
            <w:r w:rsidRPr="005B195E">
              <w:rPr>
                <w:sz w:val="20"/>
                <w:szCs w:val="20"/>
              </w:rPr>
              <w:t>Spód wykładziny pokryty podkładem węglowym (grafitowym) oraz zastosowanie cząsteczek węgla (grafitu) osadzonych w masie wykładziny winylowej, dające wysokie i zaawansowane właściwości przewodzące</w:t>
            </w:r>
          </w:p>
        </w:tc>
        <w:tc>
          <w:tcPr>
            <w:tcW w:w="1544" w:type="dxa"/>
            <w:shd w:val="clear" w:color="auto" w:fill="auto"/>
            <w:vAlign w:val="center"/>
          </w:tcPr>
          <w:p w14:paraId="5B35F174" w14:textId="3EFA346E" w:rsidR="007535C8" w:rsidRPr="005B195E" w:rsidRDefault="007535C8" w:rsidP="007535C8">
            <w:pPr>
              <w:spacing w:after="0"/>
              <w:jc w:val="center"/>
              <w:rPr>
                <w:b/>
                <w:bCs/>
                <w:sz w:val="20"/>
                <w:szCs w:val="20"/>
              </w:rPr>
            </w:pPr>
            <w:r w:rsidRPr="005B195E">
              <w:rPr>
                <w:sz w:val="20"/>
                <w:szCs w:val="20"/>
              </w:rPr>
              <w:t>TAK</w:t>
            </w:r>
          </w:p>
        </w:tc>
        <w:tc>
          <w:tcPr>
            <w:tcW w:w="2943" w:type="dxa"/>
            <w:shd w:val="clear" w:color="auto" w:fill="auto"/>
            <w:vAlign w:val="center"/>
          </w:tcPr>
          <w:p w14:paraId="3F7CCE3A" w14:textId="1FBA4232" w:rsidR="007535C8" w:rsidRPr="005B195E" w:rsidRDefault="007535C8" w:rsidP="007535C8">
            <w:pPr>
              <w:spacing w:after="0"/>
              <w:jc w:val="center"/>
              <w:rPr>
                <w:sz w:val="20"/>
                <w:szCs w:val="20"/>
              </w:rPr>
            </w:pPr>
            <w:r w:rsidRPr="005B195E">
              <w:rPr>
                <w:sz w:val="20"/>
                <w:szCs w:val="20"/>
              </w:rPr>
              <w:t>TAK/NIE*</w:t>
            </w:r>
          </w:p>
        </w:tc>
      </w:tr>
      <w:tr w:rsidR="007535C8" w:rsidRPr="005B195E" w14:paraId="0869546E" w14:textId="77777777" w:rsidTr="007535C8">
        <w:tc>
          <w:tcPr>
            <w:tcW w:w="533" w:type="dxa"/>
            <w:shd w:val="clear" w:color="auto" w:fill="auto"/>
          </w:tcPr>
          <w:p w14:paraId="69EFB041"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2B49AC3E" w14:textId="77777777" w:rsidR="007535C8" w:rsidRPr="005B195E" w:rsidRDefault="007535C8" w:rsidP="007535C8">
            <w:pPr>
              <w:spacing w:after="0"/>
              <w:rPr>
                <w:sz w:val="20"/>
                <w:szCs w:val="20"/>
              </w:rPr>
            </w:pPr>
            <w:r w:rsidRPr="005B195E">
              <w:rPr>
                <w:sz w:val="20"/>
                <w:szCs w:val="20"/>
              </w:rPr>
              <w:t>kolorystyka:  niebieska i pomarańczowo-beżowa – wzór do akceptacji Zamawiającego przed wykonaniem dostawy.</w:t>
            </w:r>
          </w:p>
        </w:tc>
        <w:tc>
          <w:tcPr>
            <w:tcW w:w="1544" w:type="dxa"/>
            <w:shd w:val="clear" w:color="auto" w:fill="auto"/>
            <w:vAlign w:val="center"/>
          </w:tcPr>
          <w:p w14:paraId="44619F50" w14:textId="77777777" w:rsidR="007535C8" w:rsidRPr="005B195E" w:rsidRDefault="007535C8" w:rsidP="007535C8">
            <w:pPr>
              <w:spacing w:after="0"/>
              <w:jc w:val="center"/>
              <w:rPr>
                <w:sz w:val="20"/>
                <w:szCs w:val="20"/>
              </w:rPr>
            </w:pPr>
            <w:r w:rsidRPr="005B195E">
              <w:rPr>
                <w:sz w:val="20"/>
                <w:szCs w:val="20"/>
              </w:rPr>
              <w:t>TAK</w:t>
            </w:r>
          </w:p>
        </w:tc>
        <w:tc>
          <w:tcPr>
            <w:tcW w:w="2943" w:type="dxa"/>
            <w:shd w:val="clear" w:color="auto" w:fill="auto"/>
            <w:vAlign w:val="center"/>
          </w:tcPr>
          <w:p w14:paraId="7029A344" w14:textId="77777777" w:rsidR="007535C8" w:rsidRPr="005B195E" w:rsidRDefault="007535C8" w:rsidP="007535C8">
            <w:pPr>
              <w:spacing w:after="0"/>
              <w:jc w:val="center"/>
              <w:rPr>
                <w:sz w:val="20"/>
                <w:szCs w:val="20"/>
              </w:rPr>
            </w:pPr>
            <w:r w:rsidRPr="005B195E">
              <w:rPr>
                <w:sz w:val="20"/>
                <w:szCs w:val="20"/>
              </w:rPr>
              <w:t>TAK/NIE*</w:t>
            </w:r>
          </w:p>
        </w:tc>
      </w:tr>
      <w:tr w:rsidR="007535C8" w:rsidRPr="005B195E" w14:paraId="15B46A7C" w14:textId="77777777" w:rsidTr="007535C8">
        <w:tc>
          <w:tcPr>
            <w:tcW w:w="533" w:type="dxa"/>
            <w:shd w:val="clear" w:color="auto" w:fill="auto"/>
          </w:tcPr>
          <w:p w14:paraId="4BD8A2A7" w14:textId="77777777" w:rsidR="007535C8" w:rsidRPr="005B195E" w:rsidRDefault="007535C8" w:rsidP="007535C8">
            <w:pPr>
              <w:numPr>
                <w:ilvl w:val="0"/>
                <w:numId w:val="23"/>
              </w:numPr>
              <w:spacing w:after="0"/>
              <w:ind w:left="357" w:hanging="357"/>
              <w:jc w:val="center"/>
              <w:rPr>
                <w:sz w:val="20"/>
                <w:szCs w:val="20"/>
              </w:rPr>
            </w:pPr>
          </w:p>
        </w:tc>
        <w:tc>
          <w:tcPr>
            <w:tcW w:w="4042" w:type="dxa"/>
            <w:shd w:val="clear" w:color="auto" w:fill="auto"/>
          </w:tcPr>
          <w:p w14:paraId="50E4BE54" w14:textId="77777777" w:rsidR="007535C8" w:rsidRPr="005B195E" w:rsidRDefault="007535C8" w:rsidP="007535C8">
            <w:pPr>
              <w:spacing w:after="0"/>
              <w:rPr>
                <w:sz w:val="20"/>
                <w:szCs w:val="20"/>
              </w:rPr>
            </w:pPr>
            <w:r w:rsidRPr="005B195E">
              <w:rPr>
                <w:sz w:val="20"/>
                <w:szCs w:val="20"/>
              </w:rPr>
              <w:t>Gwarancja</w:t>
            </w:r>
          </w:p>
        </w:tc>
        <w:tc>
          <w:tcPr>
            <w:tcW w:w="1544" w:type="dxa"/>
            <w:shd w:val="clear" w:color="auto" w:fill="auto"/>
            <w:vAlign w:val="center"/>
          </w:tcPr>
          <w:p w14:paraId="7266784D" w14:textId="77777777" w:rsidR="007535C8" w:rsidRPr="005B195E" w:rsidRDefault="007535C8" w:rsidP="007535C8">
            <w:pPr>
              <w:spacing w:after="0"/>
              <w:jc w:val="center"/>
              <w:rPr>
                <w:sz w:val="20"/>
                <w:szCs w:val="20"/>
              </w:rPr>
            </w:pPr>
            <w:r w:rsidRPr="005B195E">
              <w:rPr>
                <w:sz w:val="20"/>
                <w:szCs w:val="20"/>
              </w:rPr>
              <w:t>Min. 24 miesiące</w:t>
            </w:r>
          </w:p>
        </w:tc>
        <w:tc>
          <w:tcPr>
            <w:tcW w:w="2943" w:type="dxa"/>
            <w:shd w:val="clear" w:color="auto" w:fill="auto"/>
            <w:vAlign w:val="center"/>
          </w:tcPr>
          <w:p w14:paraId="60220F5E" w14:textId="77777777" w:rsidR="007535C8" w:rsidRPr="005B195E" w:rsidRDefault="007535C8" w:rsidP="007535C8">
            <w:pPr>
              <w:spacing w:after="0"/>
              <w:jc w:val="center"/>
              <w:rPr>
                <w:sz w:val="20"/>
                <w:szCs w:val="20"/>
              </w:rPr>
            </w:pPr>
            <w:r w:rsidRPr="005B195E">
              <w:rPr>
                <w:sz w:val="20"/>
                <w:szCs w:val="20"/>
              </w:rPr>
              <w:t>Zgodnie z oświadczeniem w Formularzu ofertowym</w:t>
            </w:r>
          </w:p>
        </w:tc>
      </w:tr>
    </w:tbl>
    <w:p w14:paraId="2E873F3B" w14:textId="77777777" w:rsidR="00A81B89" w:rsidRPr="005B195E" w:rsidRDefault="00A81B89" w:rsidP="0083030A"/>
    <w:p w14:paraId="106C7399" w14:textId="2B9B67D6" w:rsidR="00135AED" w:rsidRPr="005B195E" w:rsidRDefault="00135AED" w:rsidP="0083030A"/>
    <w:p w14:paraId="03EB3983" w14:textId="720A15FA" w:rsidR="00135AED" w:rsidRPr="005B195E" w:rsidRDefault="00135AED" w:rsidP="0083030A"/>
    <w:p w14:paraId="07FA0B4A" w14:textId="1E8FC5EA" w:rsidR="00135AED" w:rsidRPr="005B195E" w:rsidRDefault="00135AED" w:rsidP="0083030A"/>
    <w:tbl>
      <w:tblPr>
        <w:tblStyle w:val="Tabela-Siatka"/>
        <w:tblpPr w:leftFromText="141" w:rightFromText="141"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5AED" w14:paraId="3FF50CC9" w14:textId="77777777" w:rsidTr="007535C8">
        <w:tc>
          <w:tcPr>
            <w:tcW w:w="4531" w:type="dxa"/>
          </w:tcPr>
          <w:p w14:paraId="335F8B24" w14:textId="77777777" w:rsidR="00135AED" w:rsidRPr="005B195E" w:rsidRDefault="00135AED" w:rsidP="007535C8">
            <w:pPr>
              <w:spacing w:after="0"/>
              <w:jc w:val="center"/>
              <w:rPr>
                <w:rFonts w:cs="Arial"/>
              </w:rPr>
            </w:pPr>
            <w:bookmarkStart w:id="0" w:name="_Hlk54796792"/>
          </w:p>
          <w:p w14:paraId="7369A111" w14:textId="77777777" w:rsidR="00135AED" w:rsidRPr="005B195E" w:rsidRDefault="00135AED" w:rsidP="007535C8">
            <w:pPr>
              <w:spacing w:after="0"/>
              <w:jc w:val="center"/>
              <w:rPr>
                <w:rFonts w:cs="Arial"/>
              </w:rPr>
            </w:pPr>
          </w:p>
          <w:p w14:paraId="365503D6" w14:textId="77777777" w:rsidR="00135AED" w:rsidRPr="005B195E" w:rsidRDefault="00135AED" w:rsidP="007535C8">
            <w:pPr>
              <w:spacing w:after="0"/>
              <w:jc w:val="center"/>
              <w:rPr>
                <w:rFonts w:cs="Arial"/>
              </w:rPr>
            </w:pPr>
            <w:r w:rsidRPr="005B195E">
              <w:rPr>
                <w:rFonts w:cs="Arial"/>
              </w:rPr>
              <w:t>Miejscowość i data:………………… __ __ 2020 r.</w:t>
            </w:r>
          </w:p>
        </w:tc>
        <w:tc>
          <w:tcPr>
            <w:tcW w:w="4531" w:type="dxa"/>
          </w:tcPr>
          <w:p w14:paraId="7680E98D" w14:textId="77777777" w:rsidR="00135AED" w:rsidRPr="005B195E" w:rsidRDefault="00135AED" w:rsidP="007535C8">
            <w:pPr>
              <w:spacing w:after="0"/>
              <w:jc w:val="center"/>
              <w:rPr>
                <w:rFonts w:cs="Arial"/>
              </w:rPr>
            </w:pPr>
          </w:p>
          <w:p w14:paraId="4A8CCAFF" w14:textId="77777777" w:rsidR="00135AED" w:rsidRPr="005B195E" w:rsidRDefault="00135AED" w:rsidP="007535C8">
            <w:pPr>
              <w:spacing w:after="0"/>
              <w:jc w:val="center"/>
              <w:rPr>
                <w:rFonts w:cs="Arial"/>
              </w:rPr>
            </w:pPr>
            <w:r w:rsidRPr="005B195E">
              <w:rPr>
                <w:rFonts w:cs="Arial"/>
              </w:rPr>
              <w:t>………………………….</w:t>
            </w:r>
          </w:p>
          <w:p w14:paraId="16546D62" w14:textId="77777777" w:rsidR="00135AED" w:rsidRDefault="00135AED" w:rsidP="007535C8">
            <w:pPr>
              <w:spacing w:after="0"/>
              <w:jc w:val="center"/>
              <w:rPr>
                <w:rFonts w:cs="Arial"/>
              </w:rPr>
            </w:pPr>
            <w:r w:rsidRPr="005B195E">
              <w:rPr>
                <w:rFonts w:cs="Arial"/>
              </w:rPr>
              <w:t>Podpis(y) Wykonawcy</w:t>
            </w:r>
          </w:p>
        </w:tc>
      </w:tr>
      <w:bookmarkEnd w:id="0"/>
    </w:tbl>
    <w:p w14:paraId="0CA8660C" w14:textId="77777777" w:rsidR="00135AED" w:rsidRPr="00F9024B" w:rsidRDefault="00135AED" w:rsidP="0083030A"/>
    <w:sectPr w:rsidR="00135AED" w:rsidRPr="00F9024B" w:rsidSect="005004D3">
      <w:headerReference w:type="default" r:id="rId8"/>
      <w:footerReference w:type="default" r:id="rId9"/>
      <w:pgSz w:w="11906" w:h="16838"/>
      <w:pgMar w:top="99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ED9B" w14:textId="77777777" w:rsidR="0006091A" w:rsidRDefault="0006091A" w:rsidP="00F9024B">
      <w:pPr>
        <w:spacing w:after="0" w:line="240" w:lineRule="auto"/>
      </w:pPr>
      <w:r>
        <w:separator/>
      </w:r>
    </w:p>
  </w:endnote>
  <w:endnote w:type="continuationSeparator" w:id="0">
    <w:p w14:paraId="37271EC0" w14:textId="77777777" w:rsidR="0006091A" w:rsidRDefault="0006091A" w:rsidP="00F9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BB51" w14:textId="77777777" w:rsidR="00B71117" w:rsidRPr="00B00345" w:rsidRDefault="00B71117">
    <w:pPr>
      <w:pStyle w:val="Stopka"/>
      <w:jc w:val="center"/>
    </w:pPr>
    <w:r w:rsidRPr="00B00345">
      <w:t xml:space="preserve">Strona </w:t>
    </w:r>
    <w:r w:rsidRPr="00B00345">
      <w:fldChar w:fldCharType="begin"/>
    </w:r>
    <w:r w:rsidRPr="00B00345">
      <w:instrText>PAGE  \* Arabic  \* MERGEFORMAT</w:instrText>
    </w:r>
    <w:r w:rsidRPr="00B00345">
      <w:fldChar w:fldCharType="separate"/>
    </w:r>
    <w:r w:rsidR="00E558BF">
      <w:rPr>
        <w:noProof/>
      </w:rPr>
      <w:t>6</w:t>
    </w:r>
    <w:r w:rsidRPr="00B00345">
      <w:fldChar w:fldCharType="end"/>
    </w:r>
    <w:r w:rsidRPr="00B00345">
      <w:t xml:space="preserve"> z </w:t>
    </w:r>
    <w:r w:rsidRPr="00B00345">
      <w:fldChar w:fldCharType="begin"/>
    </w:r>
    <w:r w:rsidRPr="00B00345">
      <w:instrText>NUMPAGES \ * arabskie \ * MERGEFORMAT</w:instrText>
    </w:r>
    <w:r w:rsidRPr="00B00345">
      <w:fldChar w:fldCharType="separate"/>
    </w:r>
    <w:r w:rsidR="00E558BF">
      <w:rPr>
        <w:noProof/>
      </w:rPr>
      <w:t>6</w:t>
    </w:r>
    <w:r w:rsidRPr="00B00345">
      <w:fldChar w:fldCharType="end"/>
    </w:r>
  </w:p>
  <w:p w14:paraId="34F960DE" w14:textId="77777777" w:rsidR="00B71117" w:rsidRDefault="00B71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4DB8" w14:textId="77777777" w:rsidR="0006091A" w:rsidRDefault="0006091A" w:rsidP="00F9024B">
      <w:pPr>
        <w:spacing w:after="0" w:line="240" w:lineRule="auto"/>
      </w:pPr>
      <w:r>
        <w:separator/>
      </w:r>
    </w:p>
  </w:footnote>
  <w:footnote w:type="continuationSeparator" w:id="0">
    <w:p w14:paraId="38255395" w14:textId="77777777" w:rsidR="0006091A" w:rsidRDefault="0006091A" w:rsidP="00F9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7D32" w14:textId="50EBD5C6" w:rsidR="00B71117" w:rsidRDefault="00B71117">
    <w:pPr>
      <w:pStyle w:val="Nagwek"/>
    </w:pPr>
    <w:r>
      <w:t>Załącznik 1E do SIWZ – Formularz asortymentowy dla Części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B76"/>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F03F56"/>
    <w:multiLevelType w:val="hybridMultilevel"/>
    <w:tmpl w:val="1DBC2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196882"/>
    <w:multiLevelType w:val="hybridMultilevel"/>
    <w:tmpl w:val="1C2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12B32"/>
    <w:multiLevelType w:val="hybridMultilevel"/>
    <w:tmpl w:val="9966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7B57ED"/>
    <w:multiLevelType w:val="hybridMultilevel"/>
    <w:tmpl w:val="43A21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8F1F83"/>
    <w:multiLevelType w:val="hybridMultilevel"/>
    <w:tmpl w:val="3EB87C6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E705D30"/>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8712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20725"/>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F6272"/>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90165E"/>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1317DF"/>
    <w:multiLevelType w:val="hybridMultilevel"/>
    <w:tmpl w:val="983CD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9C258A"/>
    <w:multiLevelType w:val="hybridMultilevel"/>
    <w:tmpl w:val="BFF6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E5769C"/>
    <w:multiLevelType w:val="hybridMultilevel"/>
    <w:tmpl w:val="1BAAB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7C2845"/>
    <w:multiLevelType w:val="hybridMultilevel"/>
    <w:tmpl w:val="36CC9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10048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171ED8"/>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827CB"/>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56CCE"/>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BD17BE"/>
    <w:multiLevelType w:val="hybridMultilevel"/>
    <w:tmpl w:val="12D4D18E"/>
    <w:lvl w:ilvl="0" w:tplc="EC18EF96">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71F5F"/>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5031C4"/>
    <w:multiLevelType w:val="hybridMultilevel"/>
    <w:tmpl w:val="E1D41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134E19"/>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E1043"/>
    <w:multiLevelType w:val="hybridMultilevel"/>
    <w:tmpl w:val="8FEC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D6D46"/>
    <w:multiLevelType w:val="hybridMultilevel"/>
    <w:tmpl w:val="E410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6"/>
  </w:num>
  <w:num w:numId="4">
    <w:abstractNumId w:val="19"/>
  </w:num>
  <w:num w:numId="5">
    <w:abstractNumId w:val="2"/>
  </w:num>
  <w:num w:numId="6">
    <w:abstractNumId w:val="14"/>
  </w:num>
  <w:num w:numId="7">
    <w:abstractNumId w:val="0"/>
  </w:num>
  <w:num w:numId="8">
    <w:abstractNumId w:val="22"/>
  </w:num>
  <w:num w:numId="9">
    <w:abstractNumId w:val="16"/>
  </w:num>
  <w:num w:numId="10">
    <w:abstractNumId w:val="5"/>
  </w:num>
  <w:num w:numId="11">
    <w:abstractNumId w:val="8"/>
  </w:num>
  <w:num w:numId="12">
    <w:abstractNumId w:val="9"/>
  </w:num>
  <w:num w:numId="13">
    <w:abstractNumId w:val="7"/>
  </w:num>
  <w:num w:numId="14">
    <w:abstractNumId w:val="15"/>
  </w:num>
  <w:num w:numId="15">
    <w:abstractNumId w:val="10"/>
  </w:num>
  <w:num w:numId="16">
    <w:abstractNumId w:val="20"/>
  </w:num>
  <w:num w:numId="17">
    <w:abstractNumId w:val="4"/>
  </w:num>
  <w:num w:numId="18">
    <w:abstractNumId w:val="3"/>
  </w:num>
  <w:num w:numId="19">
    <w:abstractNumId w:val="1"/>
  </w:num>
  <w:num w:numId="20">
    <w:abstractNumId w:val="21"/>
  </w:num>
  <w:num w:numId="21">
    <w:abstractNumId w:val="23"/>
  </w:num>
  <w:num w:numId="22">
    <w:abstractNumId w:val="17"/>
  </w:num>
  <w:num w:numId="23">
    <w:abstractNumId w:val="1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07"/>
    <w:rsid w:val="00016267"/>
    <w:rsid w:val="0006091A"/>
    <w:rsid w:val="00063602"/>
    <w:rsid w:val="00087464"/>
    <w:rsid w:val="000C78C7"/>
    <w:rsid w:val="00103FA4"/>
    <w:rsid w:val="00107495"/>
    <w:rsid w:val="00135AED"/>
    <w:rsid w:val="001853A3"/>
    <w:rsid w:val="001952C0"/>
    <w:rsid w:val="001C35B2"/>
    <w:rsid w:val="001F7CD3"/>
    <w:rsid w:val="002314DE"/>
    <w:rsid w:val="00272BE6"/>
    <w:rsid w:val="002A0CAB"/>
    <w:rsid w:val="002D38A8"/>
    <w:rsid w:val="002D5E92"/>
    <w:rsid w:val="002E4118"/>
    <w:rsid w:val="00330D07"/>
    <w:rsid w:val="00362BFB"/>
    <w:rsid w:val="00376AF2"/>
    <w:rsid w:val="00384437"/>
    <w:rsid w:val="0041704F"/>
    <w:rsid w:val="0046692D"/>
    <w:rsid w:val="004D4DC5"/>
    <w:rsid w:val="005004D3"/>
    <w:rsid w:val="00507438"/>
    <w:rsid w:val="005379A5"/>
    <w:rsid w:val="00586E1E"/>
    <w:rsid w:val="005B0A7E"/>
    <w:rsid w:val="005B195E"/>
    <w:rsid w:val="005E65E6"/>
    <w:rsid w:val="00623064"/>
    <w:rsid w:val="00697440"/>
    <w:rsid w:val="006B6F4A"/>
    <w:rsid w:val="006D2EAE"/>
    <w:rsid w:val="00703432"/>
    <w:rsid w:val="0074350D"/>
    <w:rsid w:val="007535C8"/>
    <w:rsid w:val="0077168E"/>
    <w:rsid w:val="0078535A"/>
    <w:rsid w:val="007C40B2"/>
    <w:rsid w:val="0083030A"/>
    <w:rsid w:val="00831BD4"/>
    <w:rsid w:val="008B2B9A"/>
    <w:rsid w:val="008B6F3F"/>
    <w:rsid w:val="00903982"/>
    <w:rsid w:val="00920E26"/>
    <w:rsid w:val="009237FF"/>
    <w:rsid w:val="0094187D"/>
    <w:rsid w:val="00953B93"/>
    <w:rsid w:val="009905B1"/>
    <w:rsid w:val="00A40D81"/>
    <w:rsid w:val="00A81B89"/>
    <w:rsid w:val="00AB2CF0"/>
    <w:rsid w:val="00AF6907"/>
    <w:rsid w:val="00B00345"/>
    <w:rsid w:val="00B0078F"/>
    <w:rsid w:val="00B71117"/>
    <w:rsid w:val="00BC3A07"/>
    <w:rsid w:val="00BD743A"/>
    <w:rsid w:val="00C16B16"/>
    <w:rsid w:val="00C5192E"/>
    <w:rsid w:val="00C52B91"/>
    <w:rsid w:val="00C870A6"/>
    <w:rsid w:val="00D137DB"/>
    <w:rsid w:val="00D74839"/>
    <w:rsid w:val="00D865C9"/>
    <w:rsid w:val="00DD0C34"/>
    <w:rsid w:val="00DE132A"/>
    <w:rsid w:val="00E04902"/>
    <w:rsid w:val="00E1372B"/>
    <w:rsid w:val="00E558BF"/>
    <w:rsid w:val="00EB6E33"/>
    <w:rsid w:val="00F464DA"/>
    <w:rsid w:val="00F9024B"/>
    <w:rsid w:val="00F95891"/>
    <w:rsid w:val="00FC427B"/>
    <w:rsid w:val="00FE455D"/>
    <w:rsid w:val="00FF0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CAB4"/>
  <w15:chartTrackingRefBased/>
  <w15:docId w15:val="{6037DF1D-E47A-40DF-BDC0-C9D739F9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24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853A3"/>
    <w:pPr>
      <w:keepNext/>
      <w:keepLines/>
      <w:numPr>
        <w:numId w:val="4"/>
      </w:numPr>
      <w:spacing w:before="240" w:after="0"/>
      <w:outlineLvl w:val="0"/>
    </w:pPr>
    <w:rPr>
      <w:rFonts w:asciiTheme="majorHAnsi" w:eastAsiaTheme="majorEastAsia" w:hAnsiTheme="majorHAnsi" w:cstheme="majorBidi"/>
      <w:b/>
      <w:bCs/>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0D07"/>
    <w:pPr>
      <w:ind w:left="720"/>
      <w:contextualSpacing/>
    </w:pPr>
  </w:style>
  <w:style w:type="paragraph" w:styleId="Tekstdymka">
    <w:name w:val="Balloon Text"/>
    <w:basedOn w:val="Normalny"/>
    <w:link w:val="TekstdymkaZnak"/>
    <w:uiPriority w:val="99"/>
    <w:semiHidden/>
    <w:unhideWhenUsed/>
    <w:rsid w:val="00B00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078F"/>
    <w:rPr>
      <w:rFonts w:ascii="Segoe UI" w:hAnsi="Segoe UI" w:cs="Segoe UI"/>
      <w:sz w:val="18"/>
      <w:szCs w:val="18"/>
    </w:rPr>
  </w:style>
  <w:style w:type="character" w:styleId="Odwoaniedokomentarza">
    <w:name w:val="annotation reference"/>
    <w:basedOn w:val="Domylnaczcionkaakapitu"/>
    <w:uiPriority w:val="99"/>
    <w:semiHidden/>
    <w:unhideWhenUsed/>
    <w:rsid w:val="00B0078F"/>
    <w:rPr>
      <w:sz w:val="16"/>
      <w:szCs w:val="16"/>
    </w:rPr>
  </w:style>
  <w:style w:type="paragraph" w:styleId="Tekstkomentarza">
    <w:name w:val="annotation text"/>
    <w:basedOn w:val="Normalny"/>
    <w:link w:val="TekstkomentarzaZnak"/>
    <w:uiPriority w:val="99"/>
    <w:semiHidden/>
    <w:unhideWhenUsed/>
    <w:rsid w:val="00B00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078F"/>
    <w:rPr>
      <w:sz w:val="20"/>
      <w:szCs w:val="20"/>
    </w:rPr>
  </w:style>
  <w:style w:type="paragraph" w:styleId="Tematkomentarza">
    <w:name w:val="annotation subject"/>
    <w:basedOn w:val="Tekstkomentarza"/>
    <w:next w:val="Tekstkomentarza"/>
    <w:link w:val="TematkomentarzaZnak"/>
    <w:uiPriority w:val="99"/>
    <w:semiHidden/>
    <w:unhideWhenUsed/>
    <w:rsid w:val="00B0078F"/>
    <w:rPr>
      <w:b/>
      <w:bCs/>
    </w:rPr>
  </w:style>
  <w:style w:type="character" w:customStyle="1" w:styleId="TematkomentarzaZnak">
    <w:name w:val="Temat komentarza Znak"/>
    <w:basedOn w:val="TekstkomentarzaZnak"/>
    <w:link w:val="Tematkomentarza"/>
    <w:uiPriority w:val="99"/>
    <w:semiHidden/>
    <w:rsid w:val="00B0078F"/>
    <w:rPr>
      <w:b/>
      <w:bCs/>
      <w:sz w:val="20"/>
      <w:szCs w:val="20"/>
    </w:rPr>
  </w:style>
  <w:style w:type="paragraph" w:styleId="Nagwek">
    <w:name w:val="header"/>
    <w:basedOn w:val="Normalny"/>
    <w:link w:val="NagwekZnak"/>
    <w:uiPriority w:val="99"/>
    <w:unhideWhenUsed/>
    <w:rsid w:val="00F90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24B"/>
  </w:style>
  <w:style w:type="paragraph" w:styleId="Stopka">
    <w:name w:val="footer"/>
    <w:basedOn w:val="Normalny"/>
    <w:link w:val="StopkaZnak"/>
    <w:uiPriority w:val="99"/>
    <w:unhideWhenUsed/>
    <w:rsid w:val="00F90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24B"/>
  </w:style>
  <w:style w:type="character" w:customStyle="1" w:styleId="Nagwek1Znak">
    <w:name w:val="Nagłówek 1 Znak"/>
    <w:basedOn w:val="Domylnaczcionkaakapitu"/>
    <w:link w:val="Nagwek1"/>
    <w:uiPriority w:val="9"/>
    <w:rsid w:val="001853A3"/>
    <w:rPr>
      <w:rFonts w:asciiTheme="majorHAnsi" w:eastAsiaTheme="majorEastAsia" w:hAnsiTheme="majorHAnsi" w:cstheme="majorBidi"/>
      <w:b/>
      <w:bCs/>
      <w:color w:val="2E74B5" w:themeColor="accent1" w:themeShade="BF"/>
      <w:sz w:val="32"/>
      <w:szCs w:val="32"/>
    </w:rPr>
  </w:style>
  <w:style w:type="table" w:styleId="Tabela-Siatka">
    <w:name w:val="Table Grid"/>
    <w:basedOn w:val="Standardowy"/>
    <w:uiPriority w:val="39"/>
    <w:rsid w:val="00B0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9432-EFCE-446C-8928-72FC030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1533</Words>
  <Characters>9198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Wiktorowski</cp:lastModifiedBy>
  <cp:revision>4</cp:revision>
  <dcterms:created xsi:type="dcterms:W3CDTF">2020-11-04T11:06:00Z</dcterms:created>
  <dcterms:modified xsi:type="dcterms:W3CDTF">2020-11-04T15:32:00Z</dcterms:modified>
</cp:coreProperties>
</file>